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>
        <w:rPr>
          <w:rFonts w:ascii="Times New Roman" w:hAnsi="Times New Roman" w:cs="Times New Roman"/>
          <w:b/>
          <w:sz w:val="24"/>
          <w:szCs w:val="24"/>
        </w:rPr>
        <w:t>REFERENTA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>
        <w:rPr>
          <w:rFonts w:ascii="Times New Roman" w:hAnsi="Times New Roman" w:cs="Times New Roman"/>
          <w:b/>
          <w:sz w:val="24"/>
          <w:szCs w:val="24"/>
        </w:rPr>
        <w:t>SPRAW OBYWATELSKICH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C761EC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761EC" w:rsidRPr="00C55990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61EC" w:rsidRPr="007349E8" w:rsidRDefault="00C761EC" w:rsidP="00C761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 NR OR.2110.</w:t>
      </w:r>
      <w:r w:rsidR="005066ED">
        <w:rPr>
          <w:rFonts w:ascii="Times New Roman" w:hAnsi="Times New Roman" w:cs="Times New Roman"/>
          <w:b/>
          <w:sz w:val="24"/>
          <w:szCs w:val="24"/>
        </w:rPr>
        <w:t>4</w:t>
      </w:r>
      <w:r w:rsidRPr="00197C32">
        <w:rPr>
          <w:rFonts w:ascii="Times New Roman" w:hAnsi="Times New Roman" w:cs="Times New Roman"/>
          <w:b/>
          <w:sz w:val="24"/>
          <w:szCs w:val="24"/>
        </w:rPr>
        <w:t>.20</w:t>
      </w:r>
      <w:r>
        <w:rPr>
          <w:rFonts w:ascii="Times New Roman" w:hAnsi="Times New Roman" w:cs="Times New Roman"/>
          <w:b/>
          <w:sz w:val="24"/>
          <w:szCs w:val="24"/>
        </w:rPr>
        <w:t>22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C761EC" w:rsidRPr="00197C32" w:rsidRDefault="005066ED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(bip.miastochojnice.pl) w dniu 31 maja </w:t>
      </w:r>
      <w:r w:rsidR="00C761EC">
        <w:rPr>
          <w:rFonts w:ascii="Times New Roman" w:hAnsi="Times New Roman" w:cs="Times New Roman"/>
          <w:b/>
          <w:sz w:val="24"/>
          <w:szCs w:val="24"/>
        </w:rPr>
        <w:t>2022 roku</w:t>
      </w:r>
    </w:p>
    <w:p w:rsidR="00C761EC" w:rsidRPr="00197C32" w:rsidRDefault="00C761EC" w:rsidP="00C761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Pr="00197C32">
        <w:rPr>
          <w:rFonts w:ascii="Times New Roman" w:hAnsi="Times New Roman" w:cs="Times New Roman"/>
          <w:sz w:val="24"/>
          <w:szCs w:val="24"/>
        </w:rPr>
        <w:t xml:space="preserve">11 ustawy z dnia 21 listopada 2008 r. o pracownikach samorządowych </w:t>
      </w:r>
      <w:r>
        <w:rPr>
          <w:rFonts w:ascii="Times New Roman" w:hAnsi="Times New Roman" w:cs="Times New Roman"/>
          <w:sz w:val="24"/>
          <w:szCs w:val="24"/>
        </w:rPr>
        <w:br/>
        <w:t>(tj. Dz. U. z 2022 r. poz. 530)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ogłasza nabór kandydatów na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referenta </w:t>
      </w:r>
    </w:p>
    <w:p w:rsidR="00C761EC" w:rsidRDefault="00C761EC" w:rsidP="00C761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>
        <w:rPr>
          <w:rFonts w:ascii="Times New Roman" w:hAnsi="Times New Roman" w:cs="Times New Roman"/>
          <w:sz w:val="24"/>
          <w:szCs w:val="24"/>
        </w:rPr>
        <w:t>Spraw Obywatelskich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761EC" w:rsidRPr="00197C32" w:rsidRDefault="00C761EC" w:rsidP="00C761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761EC" w:rsidRDefault="00C761EC" w:rsidP="00C761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zatrudnianiu osób niepełnosprawnych, </w:t>
      </w:r>
      <w:r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C761EC" w:rsidRPr="00197C32" w:rsidRDefault="00C761EC" w:rsidP="00C761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1EC" w:rsidRPr="00C55990" w:rsidRDefault="00C761EC" w:rsidP="00C761E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Liczba etatów: 1</w:t>
      </w:r>
    </w:p>
    <w:p w:rsidR="00C761EC" w:rsidRDefault="00C761EC" w:rsidP="00C761EC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>I ZAKRES ZADAŃ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Przyjmowanie wniosków o wpis do Centralnej Ewidencji i Informacji o Działalności Gospodarczej.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Przetwarzanie wniosków złożonych w postaci papierowej na formę elektroniczną </w:t>
      </w:r>
      <w:r w:rsidR="005066E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wprowadzanie ich do CEIDG.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zaświadczeń dotyczących wpisów do ewidencji działalności gospodarczej z okresu przed przekazaniem bazy danych do CEIDG.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spraw związanych z wydawaniem zezwoleń na imprezy masowe.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Przyjmowanie zgłoszeń na zgromadzenia publiczne. 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spraw związanych z wydawaniem licencji i zezwoleń na transport drogowy osób.</w:t>
      </w:r>
    </w:p>
    <w:p w:rsidR="00C761EC" w:rsidRDefault="00C761EC" w:rsidP="00C761EC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ewidencji miejsc noclegowych.</w:t>
      </w:r>
    </w:p>
    <w:p w:rsidR="00C761EC" w:rsidRDefault="00C761EC" w:rsidP="00C761E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3F3A62" w:rsidRDefault="00C761EC" w:rsidP="00C761E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ab/>
      </w:r>
      <w:r w:rsidRPr="003F3A62">
        <w:rPr>
          <w:rFonts w:ascii="Times New Roman" w:hAnsi="Times New Roman" w:cs="Times New Roman"/>
          <w:sz w:val="24"/>
          <w:szCs w:val="24"/>
        </w:rPr>
        <w:tab/>
      </w:r>
    </w:p>
    <w:p w:rsidR="00C761EC" w:rsidRPr="00197C32" w:rsidRDefault="00C761EC" w:rsidP="00C761EC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C761EC" w:rsidRPr="00197C32" w:rsidRDefault="00C761EC" w:rsidP="00C761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C761EC" w:rsidRPr="00197C32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C761EC" w:rsidRPr="00197C32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C761EC" w:rsidRDefault="005066ED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wykształcenie wyższe - </w:t>
      </w:r>
      <w:r w:rsidR="00C761EC" w:rsidRPr="0069794D">
        <w:rPr>
          <w:rFonts w:ascii="Times New Roman" w:hAnsi="Times New Roman" w:cs="Times New Roman"/>
          <w:sz w:val="24"/>
          <w:szCs w:val="24"/>
        </w:rPr>
        <w:t>preferowane</w:t>
      </w:r>
      <w:r w:rsidR="00C761EC">
        <w:rPr>
          <w:rFonts w:ascii="Times New Roman" w:hAnsi="Times New Roman" w:cs="Times New Roman"/>
          <w:sz w:val="24"/>
          <w:szCs w:val="24"/>
        </w:rPr>
        <w:t xml:space="preserve"> administracja</w:t>
      </w:r>
      <w:r>
        <w:rPr>
          <w:rFonts w:ascii="Times New Roman" w:hAnsi="Times New Roman" w:cs="Times New Roman"/>
          <w:sz w:val="24"/>
          <w:szCs w:val="24"/>
        </w:rPr>
        <w:t>;</w:t>
      </w:r>
      <w:r w:rsidR="00C761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1EC" w:rsidRPr="0069794D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9794D">
        <w:rPr>
          <w:rFonts w:ascii="Times New Roman" w:hAnsi="Times New Roman" w:cs="Times New Roman"/>
          <w:sz w:val="24"/>
          <w:szCs w:val="24"/>
        </w:rPr>
        <w:t>co najmniej trzyletni okres zatrudnienia w jednostkach samorządu terytorialnego lub administracji publicznej;</w:t>
      </w:r>
    </w:p>
    <w:p w:rsidR="00C761EC" w:rsidRPr="00197C32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brak prawomocnego skazania za przestępstwo umyślne, ścigane z oskarżenia publicznego lub umyślne przestępstwo skarbowe;</w:t>
      </w:r>
    </w:p>
    <w:p w:rsidR="00C761EC" w:rsidRPr="00197C32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C761EC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761EC" w:rsidRPr="00197C32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C761EC" w:rsidRDefault="00C761EC" w:rsidP="00C761EC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C761EC" w:rsidRPr="00AB10C5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C761EC" w:rsidRPr="003F3A62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C761EC" w:rsidRPr="00564BA1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o swobodzie działalności gospodarczej,</w:t>
      </w:r>
    </w:p>
    <w:p w:rsidR="00C761EC" w:rsidRPr="003F3A62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o transporcie drogowym,</w:t>
      </w:r>
    </w:p>
    <w:p w:rsidR="00C761EC" w:rsidRPr="003F3A62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ustawa prawo o zgromadzeniach,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F3A6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ustawa o bezpieczeństwie imprez masowych,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o opłacie skarbowej,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prawo przedsiębiorców,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o Centralnej Ewidencji i Informacji Działalności Gospodarczej i Punkcie Informacji dla Przedsiębiorcy</w:t>
      </w:r>
    </w:p>
    <w:p w:rsidR="00C761EC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ustawa o usługach hotelarskich oraz usługach pilotów wycieczek i przewodników turystycznych,</w:t>
      </w:r>
    </w:p>
    <w:p w:rsidR="00C761EC" w:rsidRPr="00564BA1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ustawa o wychowaniu w trzeźwości i przeciwdziałaniu alkoholizmowi. </w:t>
      </w:r>
    </w:p>
    <w:p w:rsidR="00C761EC" w:rsidRPr="002F37DA" w:rsidRDefault="00C761EC" w:rsidP="00C761E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CB6C3B" w:rsidRDefault="00C761EC" w:rsidP="00C761E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C761EC" w:rsidRPr="00197C32" w:rsidRDefault="00C761EC" w:rsidP="00C761EC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C761EC" w:rsidRPr="00197C32" w:rsidRDefault="00C761EC" w:rsidP="00C761EC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C761EC" w:rsidRPr="00197C32" w:rsidRDefault="00C761EC" w:rsidP="00C761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posi</w:t>
      </w:r>
      <w:r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>
        <w:rPr>
          <w:rFonts w:ascii="Times New Roman" w:hAnsi="Times New Roman" w:cs="Times New Roman"/>
          <w:sz w:val="24"/>
          <w:szCs w:val="24"/>
        </w:rPr>
        <w:t xml:space="preserve"> pod </w:t>
      </w:r>
      <w:r w:rsidRPr="00197C3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>
        <w:rPr>
          <w:rFonts w:ascii="Times New Roman" w:hAnsi="Times New Roman" w:cs="Times New Roman"/>
          <w:sz w:val="24"/>
          <w:szCs w:val="24"/>
        </w:rPr>
        <w:t xml:space="preserve">ządu </w:t>
      </w:r>
      <w:r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niszczarka, kserokopiarka,</w:t>
      </w:r>
      <w:r>
        <w:rPr>
          <w:rFonts w:ascii="Times New Roman" w:hAnsi="Times New Roman" w:cs="Times New Roman"/>
          <w:sz w:val="24"/>
          <w:szCs w:val="24"/>
        </w:rPr>
        <w:t xml:space="preserve"> sprzęt specjalistyczny, itp.)</w:t>
      </w:r>
    </w:p>
    <w:p w:rsidR="00C761EC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Nie istnieją bariery architektoniczne utrudni</w:t>
      </w:r>
      <w:r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C761EC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FC3BF0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C761EC" w:rsidRPr="00C55990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kandydatów do pracy w procesie rekrutacji na stanowisku </w:t>
      </w:r>
      <w:r>
        <w:rPr>
          <w:rFonts w:ascii="Times New Roman" w:hAnsi="Times New Roman" w:cs="Times New Roman"/>
          <w:sz w:val="24"/>
          <w:szCs w:val="24"/>
        </w:rPr>
        <w:t>referenta</w:t>
      </w:r>
      <w:r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>
        <w:rPr>
          <w:rFonts w:ascii="Times New Roman" w:hAnsi="Times New Roman" w:cs="Times New Roman"/>
          <w:sz w:val="24"/>
          <w:szCs w:val="24"/>
        </w:rPr>
        <w:t xml:space="preserve">Spraw Obywatelskich </w:t>
      </w:r>
      <w:r w:rsidRPr="00197C32">
        <w:rPr>
          <w:rFonts w:ascii="Times New Roman" w:hAnsi="Times New Roman" w:cs="Times New Roman"/>
          <w:sz w:val="24"/>
          <w:szCs w:val="24"/>
        </w:rPr>
        <w:t xml:space="preserve">(dostępny na stronie internetowej bip.miastochojnice.pl oraz w pokoju nr 307 w Urzędzie Miejskim </w:t>
      </w:r>
      <w:r w:rsidR="005066ED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</w:t>
      </w:r>
      <w:r w:rsidR="005066ED">
        <w:rPr>
          <w:rFonts w:ascii="Times New Roman" w:hAnsi="Times New Roman" w:cs="Times New Roman"/>
          <w:sz w:val="24"/>
          <w:szCs w:val="24"/>
        </w:rPr>
        <w:t>;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C761EC" w:rsidRPr="004D0DD6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terminie do</w:t>
      </w:r>
      <w:r w:rsidR="005066ED">
        <w:rPr>
          <w:rFonts w:ascii="Times New Roman" w:hAnsi="Times New Roman" w:cs="Times New Roman"/>
          <w:b/>
          <w:sz w:val="24"/>
          <w:szCs w:val="24"/>
        </w:rPr>
        <w:t xml:space="preserve"> 14 czerwca </w:t>
      </w:r>
      <w:r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„Nabór nr OR.2110.</w:t>
      </w:r>
      <w:r w:rsidR="005066ED">
        <w:rPr>
          <w:rFonts w:ascii="Times New Roman" w:hAnsi="Times New Roman" w:cs="Times New Roman"/>
          <w:sz w:val="24"/>
          <w:szCs w:val="24"/>
        </w:rPr>
        <w:t>4</w:t>
      </w:r>
      <w:r w:rsidRPr="00197C3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 decyduje data wpływu do Urzędu lub data stempla pocztowego.</w:t>
      </w:r>
    </w:p>
    <w:p w:rsidR="00C761EC" w:rsidRPr="00197C32" w:rsidRDefault="00C761EC" w:rsidP="00C761EC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C761EC" w:rsidRPr="004D0DD6" w:rsidRDefault="00C761EC" w:rsidP="00C761EC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4D0DD6">
        <w:rPr>
          <w:rFonts w:ascii="Times New Roman" w:hAnsi="Times New Roman" w:cs="Times New Roman"/>
          <w:sz w:val="24"/>
          <w:szCs w:val="24"/>
        </w:rPr>
        <w:t xml:space="preserve">procesie rekrutacji na stanowisko </w:t>
      </w:r>
      <w:r>
        <w:rPr>
          <w:rFonts w:ascii="Times New Roman" w:hAnsi="Times New Roman" w:cs="Times New Roman"/>
          <w:sz w:val="24"/>
          <w:szCs w:val="24"/>
        </w:rPr>
        <w:t>podinspektora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 xml:space="preserve">Wydziale </w:t>
      </w:r>
      <w:r w:rsidR="00C07268">
        <w:rPr>
          <w:rFonts w:ascii="Times New Roman" w:hAnsi="Times New Roman" w:cs="Times New Roman"/>
          <w:sz w:val="24"/>
          <w:szCs w:val="24"/>
        </w:rPr>
        <w:t xml:space="preserve">Spraw Obywatelskich </w:t>
      </w:r>
      <w:r w:rsidR="00C0726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 Urzędzie Miejskim w Chojnicach.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C761EC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Biuletynu Informacji Publicznej Urzędu Miejskiego w Chojnicach /bip.miastochojnice.pl/ oraz na tablicy informacyjnej w Urzędzie Miejskim w Chojnicach.</w:t>
      </w:r>
    </w:p>
    <w:p w:rsidR="00C761EC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761EC" w:rsidRPr="007034E9" w:rsidRDefault="00C761EC" w:rsidP="00C761EC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7034E9">
        <w:rPr>
          <w:rFonts w:ascii="Times New Roman" w:hAnsi="Times New Roman" w:cs="Times New Roman"/>
          <w:sz w:val="24"/>
          <w:szCs w:val="24"/>
        </w:rPr>
        <w:t>BURMISTRZ</w:t>
      </w:r>
    </w:p>
    <w:p w:rsidR="00C761EC" w:rsidRPr="00197C32" w:rsidRDefault="00C761EC" w:rsidP="00C761EC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34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 w:rsidRPr="007034E9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p w:rsidR="00C761EC" w:rsidRDefault="00C761EC">
      <w:pPr>
        <w:spacing w:after="160" w:line="259" w:lineRule="auto"/>
      </w:pPr>
      <w:r>
        <w:br w:type="page"/>
      </w:r>
    </w:p>
    <w:sectPr w:rsidR="00C761EC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6F87"/>
    <w:multiLevelType w:val="hybridMultilevel"/>
    <w:tmpl w:val="952E8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EC"/>
    <w:rsid w:val="005066ED"/>
    <w:rsid w:val="00C07268"/>
    <w:rsid w:val="00C37869"/>
    <w:rsid w:val="00C7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1E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61EC"/>
    <w:pPr>
      <w:ind w:left="720"/>
      <w:contextualSpacing/>
    </w:pPr>
  </w:style>
  <w:style w:type="paragraph" w:styleId="Bezodstpw">
    <w:name w:val="No Spacing"/>
    <w:uiPriority w:val="1"/>
    <w:qFormat/>
    <w:rsid w:val="00C761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1E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61EC"/>
    <w:pPr>
      <w:ind w:left="720"/>
      <w:contextualSpacing/>
    </w:pPr>
  </w:style>
  <w:style w:type="paragraph" w:styleId="Bezodstpw">
    <w:name w:val="No Spacing"/>
    <w:uiPriority w:val="1"/>
    <w:qFormat/>
    <w:rsid w:val="00C761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863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Pilacki</dc:creator>
  <cp:keywords/>
  <dc:description/>
  <cp:lastModifiedBy>Katarzyna Drobinska</cp:lastModifiedBy>
  <cp:revision>6</cp:revision>
  <dcterms:created xsi:type="dcterms:W3CDTF">2022-05-16T08:40:00Z</dcterms:created>
  <dcterms:modified xsi:type="dcterms:W3CDTF">2022-05-31T07:16:00Z</dcterms:modified>
</cp:coreProperties>
</file>