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CB8158" w14:textId="7F011BDF" w:rsidR="0054011A" w:rsidRDefault="00512B8A" w:rsidP="00F461A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3EDD">
        <w:rPr>
          <w:rFonts w:ascii="Times New Roman" w:hAnsi="Times New Roman" w:cs="Times New Roman"/>
          <w:b/>
          <w:sz w:val="24"/>
          <w:szCs w:val="24"/>
        </w:rPr>
        <w:t>Ogłoszenie</w:t>
      </w:r>
    </w:p>
    <w:p w14:paraId="09BB9A06" w14:textId="77777777" w:rsidR="00F461A9" w:rsidRPr="00F461A9" w:rsidRDefault="00F461A9" w:rsidP="00F461A9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4CD949BC" w14:textId="0344BC86" w:rsidR="004C3EDD" w:rsidRPr="004C3EDD" w:rsidRDefault="00512B8A" w:rsidP="00F461A9">
      <w:pPr>
        <w:ind w:left="-284"/>
        <w:jc w:val="center"/>
        <w:rPr>
          <w:rFonts w:ascii="Times New Roman" w:hAnsi="Times New Roman" w:cs="Times New Roman"/>
          <w:sz w:val="24"/>
          <w:szCs w:val="24"/>
        </w:rPr>
      </w:pPr>
      <w:r w:rsidRPr="004C3EDD">
        <w:rPr>
          <w:rFonts w:ascii="Times New Roman" w:hAnsi="Times New Roman" w:cs="Times New Roman"/>
          <w:sz w:val="24"/>
          <w:szCs w:val="24"/>
        </w:rPr>
        <w:t xml:space="preserve">Na podstawie art. </w:t>
      </w:r>
      <w:r w:rsidR="000F7B97">
        <w:rPr>
          <w:rFonts w:ascii="Times New Roman" w:hAnsi="Times New Roman" w:cs="Times New Roman"/>
          <w:sz w:val="24"/>
          <w:szCs w:val="24"/>
        </w:rPr>
        <w:t>46 ust 1 pkt. 1-3 u</w:t>
      </w:r>
      <w:r w:rsidR="000F7B97" w:rsidRPr="000F7B97">
        <w:rPr>
          <w:rFonts w:ascii="Times New Roman" w:hAnsi="Times New Roman" w:cs="Times New Roman"/>
          <w:sz w:val="24"/>
          <w:szCs w:val="24"/>
        </w:rPr>
        <w:t>staw</w:t>
      </w:r>
      <w:r w:rsidR="000F7B97">
        <w:rPr>
          <w:rFonts w:ascii="Times New Roman" w:hAnsi="Times New Roman" w:cs="Times New Roman"/>
          <w:sz w:val="24"/>
          <w:szCs w:val="24"/>
        </w:rPr>
        <w:t>y</w:t>
      </w:r>
      <w:r w:rsidR="000F7B97" w:rsidRPr="000F7B97">
        <w:rPr>
          <w:rFonts w:ascii="Times New Roman" w:hAnsi="Times New Roman" w:cs="Times New Roman"/>
          <w:sz w:val="24"/>
          <w:szCs w:val="24"/>
        </w:rPr>
        <w:t xml:space="preserve"> z dnia 27 października 2017 r. o finansowaniu zadań oświatowych</w:t>
      </w:r>
      <w:r w:rsidR="000F7B97" w:rsidRPr="00680D33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9C2B61" w:rsidRPr="009C2B61">
        <w:rPr>
          <w:rFonts w:ascii="Times New Roman" w:hAnsi="Times New Roman" w:cs="Times New Roman"/>
          <w:sz w:val="24"/>
          <w:szCs w:val="24"/>
        </w:rPr>
        <w:t>(t.j. Dz. U. z 2023 r. poz. 1400</w:t>
      </w:r>
      <w:r w:rsidR="009C2B61">
        <w:rPr>
          <w:rFonts w:ascii="Times New Roman" w:hAnsi="Times New Roman" w:cs="Times New Roman"/>
          <w:sz w:val="24"/>
          <w:szCs w:val="24"/>
        </w:rPr>
        <w:t xml:space="preserve"> z późn. zm.</w:t>
      </w:r>
      <w:r w:rsidR="009C2B61" w:rsidRPr="009C2B61">
        <w:rPr>
          <w:rFonts w:ascii="Times New Roman" w:hAnsi="Times New Roman" w:cs="Times New Roman"/>
          <w:sz w:val="24"/>
          <w:szCs w:val="24"/>
        </w:rPr>
        <w:t>)</w:t>
      </w:r>
      <w:r w:rsidRPr="00680D33">
        <w:rPr>
          <w:rFonts w:ascii="Times New Roman" w:hAnsi="Times New Roman" w:cs="Times New Roman"/>
          <w:color w:val="auto"/>
          <w:sz w:val="24"/>
          <w:szCs w:val="24"/>
        </w:rPr>
        <w:t xml:space="preserve"> B</w:t>
      </w:r>
      <w:r w:rsidRPr="004C3EDD">
        <w:rPr>
          <w:rFonts w:ascii="Times New Roman" w:hAnsi="Times New Roman" w:cs="Times New Roman"/>
          <w:sz w:val="24"/>
          <w:szCs w:val="24"/>
        </w:rPr>
        <w:t>urmistrz Miasta Chojnice ogłasza co następuje:</w:t>
      </w:r>
    </w:p>
    <w:p w14:paraId="46EE9B65" w14:textId="76A9A3B0" w:rsidR="00512B8A" w:rsidRPr="009C2B61" w:rsidRDefault="00307201" w:rsidP="0040610F">
      <w:pPr>
        <w:pStyle w:val="Akapitzlist"/>
        <w:numPr>
          <w:ilvl w:val="0"/>
          <w:numId w:val="1"/>
        </w:numPr>
        <w:ind w:left="0" w:hanging="284"/>
        <w:rPr>
          <w:rFonts w:ascii="Times New Roman" w:hAnsi="Times New Roman" w:cs="Times New Roman"/>
          <w:sz w:val="24"/>
          <w:szCs w:val="24"/>
        </w:rPr>
      </w:pPr>
      <w:r w:rsidRPr="009C2B61">
        <w:rPr>
          <w:rFonts w:ascii="Times New Roman" w:hAnsi="Times New Roman" w:cs="Times New Roman"/>
          <w:sz w:val="24"/>
          <w:szCs w:val="24"/>
        </w:rPr>
        <w:t xml:space="preserve">Podstawowa </w:t>
      </w:r>
      <w:r w:rsidR="004C3EDD" w:rsidRPr="009C2B61">
        <w:rPr>
          <w:rFonts w:ascii="Times New Roman" w:hAnsi="Times New Roman" w:cs="Times New Roman"/>
          <w:sz w:val="24"/>
          <w:szCs w:val="24"/>
        </w:rPr>
        <w:t>k</w:t>
      </w:r>
      <w:r w:rsidRPr="009C2B61">
        <w:rPr>
          <w:rFonts w:ascii="Times New Roman" w:hAnsi="Times New Roman" w:cs="Times New Roman"/>
          <w:sz w:val="24"/>
          <w:szCs w:val="24"/>
        </w:rPr>
        <w:t>wota dotacji</w:t>
      </w:r>
      <w:r w:rsidR="00C1155F" w:rsidRPr="009C2B61">
        <w:rPr>
          <w:rFonts w:ascii="Times New Roman" w:hAnsi="Times New Roman" w:cs="Times New Roman"/>
          <w:sz w:val="24"/>
          <w:szCs w:val="24"/>
        </w:rPr>
        <w:t xml:space="preserve"> (PKD) na rok 20</w:t>
      </w:r>
      <w:r w:rsidR="00EA0085" w:rsidRPr="009C2B61">
        <w:rPr>
          <w:rFonts w:ascii="Times New Roman" w:hAnsi="Times New Roman" w:cs="Times New Roman"/>
          <w:sz w:val="24"/>
          <w:szCs w:val="24"/>
        </w:rPr>
        <w:t>2</w:t>
      </w:r>
      <w:r w:rsidR="009C2B61" w:rsidRPr="009C2B61">
        <w:rPr>
          <w:rFonts w:ascii="Times New Roman" w:hAnsi="Times New Roman" w:cs="Times New Roman"/>
          <w:sz w:val="24"/>
          <w:szCs w:val="24"/>
        </w:rPr>
        <w:t>4</w:t>
      </w:r>
      <w:r w:rsidR="00EE2F89" w:rsidRPr="009C2B61">
        <w:rPr>
          <w:rFonts w:ascii="Times New Roman" w:hAnsi="Times New Roman" w:cs="Times New Roman"/>
          <w:sz w:val="24"/>
          <w:szCs w:val="24"/>
        </w:rPr>
        <w:t xml:space="preserve"> oraz </w:t>
      </w:r>
      <w:r w:rsidR="00EE2F89" w:rsidRPr="009C2B61">
        <w:rPr>
          <w:rFonts w:ascii="Times New Roman" w:hAnsi="Times New Roman" w:cs="Times New Roman"/>
          <w:i/>
          <w:sz w:val="24"/>
          <w:szCs w:val="24"/>
        </w:rPr>
        <w:t>s</w:t>
      </w:r>
      <w:r w:rsidR="00EE2F89" w:rsidRPr="009C2B61">
        <w:rPr>
          <w:rStyle w:val="Uwydatnienie"/>
          <w:rFonts w:ascii="Times New Roman" w:hAnsi="Times New Roman" w:cs="Times New Roman"/>
          <w:i w:val="0"/>
          <w:sz w:val="24"/>
          <w:szCs w:val="24"/>
        </w:rPr>
        <w:t>tatystyczna l</w:t>
      </w:r>
      <w:r w:rsidR="00EE2F89" w:rsidRPr="009C2B61">
        <w:rPr>
          <w:rStyle w:val="alb-s"/>
          <w:rFonts w:ascii="Times New Roman" w:hAnsi="Times New Roman" w:cs="Times New Roman"/>
          <w:sz w:val="24"/>
          <w:szCs w:val="24"/>
        </w:rPr>
        <w:t>iczba dzieci objętych wczesnym wspomaganiem rozwoju, uczniów, wychowanków lub uczestników zajęć rewalidacyjno-wychowawczych</w:t>
      </w:r>
      <w:r w:rsidR="00C1155F" w:rsidRPr="009C2B61">
        <w:rPr>
          <w:rFonts w:ascii="Times New Roman" w:hAnsi="Times New Roman" w:cs="Times New Roman"/>
          <w:sz w:val="24"/>
          <w:szCs w:val="24"/>
        </w:rPr>
        <w:t xml:space="preserve">, obliczona zgodnie z </w:t>
      </w:r>
      <w:r w:rsidR="000F7B97" w:rsidRPr="009C2B61">
        <w:rPr>
          <w:rFonts w:ascii="Times New Roman" w:hAnsi="Times New Roman" w:cs="Times New Roman"/>
          <w:sz w:val="24"/>
          <w:szCs w:val="24"/>
        </w:rPr>
        <w:t xml:space="preserve">art. </w:t>
      </w:r>
      <w:r w:rsidR="00EE2F89" w:rsidRPr="009C2B61">
        <w:rPr>
          <w:rFonts w:ascii="Times New Roman" w:hAnsi="Times New Roman" w:cs="Times New Roman"/>
          <w:sz w:val="24"/>
          <w:szCs w:val="24"/>
        </w:rPr>
        <w:t xml:space="preserve">11 i art. </w:t>
      </w:r>
      <w:r w:rsidR="000F7B97" w:rsidRPr="009C2B61">
        <w:rPr>
          <w:rFonts w:ascii="Times New Roman" w:hAnsi="Times New Roman" w:cs="Times New Roman"/>
          <w:sz w:val="24"/>
          <w:szCs w:val="24"/>
        </w:rPr>
        <w:t>12</w:t>
      </w:r>
      <w:r w:rsidR="00C1155F" w:rsidRPr="009C2B61">
        <w:rPr>
          <w:rFonts w:ascii="Times New Roman" w:hAnsi="Times New Roman" w:cs="Times New Roman"/>
          <w:sz w:val="24"/>
          <w:szCs w:val="24"/>
        </w:rPr>
        <w:t xml:space="preserve"> ustawy z </w:t>
      </w:r>
      <w:r w:rsidR="000F7B97" w:rsidRPr="009C2B61">
        <w:rPr>
          <w:rFonts w:ascii="Times New Roman" w:hAnsi="Times New Roman" w:cs="Times New Roman"/>
          <w:sz w:val="24"/>
          <w:szCs w:val="24"/>
        </w:rPr>
        <w:t xml:space="preserve">dnia </w:t>
      </w:r>
      <w:r w:rsidR="00EA0085" w:rsidRPr="009C2B61">
        <w:rPr>
          <w:rFonts w:ascii="Times New Roman" w:hAnsi="Times New Roman" w:cs="Times New Roman"/>
          <w:sz w:val="24"/>
          <w:szCs w:val="24"/>
        </w:rPr>
        <w:br/>
      </w:r>
      <w:r w:rsidR="000F7B97" w:rsidRPr="009C2B61">
        <w:rPr>
          <w:rFonts w:ascii="Times New Roman" w:hAnsi="Times New Roman" w:cs="Times New Roman"/>
          <w:sz w:val="24"/>
          <w:szCs w:val="24"/>
        </w:rPr>
        <w:t xml:space="preserve">27 października 2017 r. o finansowaniu zadań oświatowych. </w:t>
      </w:r>
      <w:r w:rsidR="00680D33" w:rsidRPr="009C2B61">
        <w:rPr>
          <w:rFonts w:ascii="Times New Roman" w:hAnsi="Times New Roman" w:cs="Times New Roman"/>
          <w:sz w:val="24"/>
          <w:szCs w:val="24"/>
        </w:rPr>
        <w:t>(</w:t>
      </w:r>
      <w:r w:rsidR="009C2B61" w:rsidRPr="009C2B61">
        <w:rPr>
          <w:rFonts w:ascii="Times New Roman" w:hAnsi="Times New Roman" w:cs="Times New Roman"/>
          <w:sz w:val="24"/>
          <w:szCs w:val="24"/>
        </w:rPr>
        <w:t>t.j. Dz. U. z 2023 r. poz. 1400</w:t>
      </w:r>
      <w:r w:rsidR="009C2B61">
        <w:rPr>
          <w:rFonts w:ascii="Times New Roman" w:hAnsi="Times New Roman" w:cs="Times New Roman"/>
          <w:sz w:val="24"/>
          <w:szCs w:val="24"/>
        </w:rPr>
        <w:t xml:space="preserve"> </w:t>
      </w:r>
      <w:r w:rsidR="00F461A9">
        <w:rPr>
          <w:rFonts w:ascii="Times New Roman" w:hAnsi="Times New Roman" w:cs="Times New Roman"/>
          <w:sz w:val="24"/>
          <w:szCs w:val="24"/>
        </w:rPr>
        <w:br/>
      </w:r>
      <w:r w:rsidR="009C2B61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="009C2B61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9C2B61">
        <w:rPr>
          <w:rFonts w:ascii="Times New Roman" w:hAnsi="Times New Roman" w:cs="Times New Roman"/>
          <w:sz w:val="24"/>
          <w:szCs w:val="24"/>
        </w:rPr>
        <w:t>. zm.</w:t>
      </w:r>
      <w:r w:rsidR="009C2B61" w:rsidRPr="009C2B61">
        <w:rPr>
          <w:rFonts w:ascii="Times New Roman" w:hAnsi="Times New Roman" w:cs="Times New Roman"/>
          <w:sz w:val="24"/>
          <w:szCs w:val="24"/>
        </w:rPr>
        <w:t>)</w:t>
      </w:r>
      <w:r w:rsidR="00680D33" w:rsidRPr="009C2B61">
        <w:rPr>
          <w:rFonts w:ascii="Times New Roman" w:hAnsi="Times New Roman" w:cs="Times New Roman"/>
          <w:sz w:val="24"/>
          <w:szCs w:val="24"/>
        </w:rPr>
        <w:t>,</w:t>
      </w:r>
      <w:r w:rsidR="00680D33" w:rsidRPr="009C2B61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 </w:t>
      </w:r>
      <w:r w:rsidR="000F7B97" w:rsidRPr="009C2B61">
        <w:rPr>
          <w:rStyle w:val="alb-s"/>
          <w:rFonts w:ascii="Times New Roman" w:hAnsi="Times New Roman" w:cs="Times New Roman"/>
          <w:sz w:val="24"/>
          <w:szCs w:val="24"/>
        </w:rPr>
        <w:t>wynosi</w:t>
      </w:r>
      <w:r w:rsidR="00C1155F" w:rsidRPr="009C2B61">
        <w:rPr>
          <w:rFonts w:ascii="Times New Roman" w:hAnsi="Times New Roman" w:cs="Times New Roman"/>
          <w:sz w:val="24"/>
          <w:szCs w:val="24"/>
        </w:rPr>
        <w:t xml:space="preserve">: </w:t>
      </w:r>
    </w:p>
    <w:tbl>
      <w:tblPr>
        <w:tblStyle w:val="Tabela-Siatka"/>
        <w:tblW w:w="0" w:type="auto"/>
        <w:tblInd w:w="-176" w:type="dxa"/>
        <w:tblLook w:val="04A0" w:firstRow="1" w:lastRow="0" w:firstColumn="1" w:lastColumn="0" w:noHBand="0" w:noVBand="1"/>
      </w:tblPr>
      <w:tblGrid>
        <w:gridCol w:w="570"/>
        <w:gridCol w:w="3565"/>
        <w:gridCol w:w="1956"/>
        <w:gridCol w:w="3147"/>
      </w:tblGrid>
      <w:tr w:rsidR="000F7B97" w:rsidRPr="000F7B97" w14:paraId="09D92F1C" w14:textId="77777777" w:rsidTr="0040610F">
        <w:trPr>
          <w:trHeight w:val="780"/>
        </w:trPr>
        <w:tc>
          <w:tcPr>
            <w:tcW w:w="570" w:type="dxa"/>
            <w:vAlign w:val="center"/>
          </w:tcPr>
          <w:p w14:paraId="4ACC5353" w14:textId="77777777" w:rsidR="000F7B97" w:rsidRPr="000F7B97" w:rsidRDefault="000F7B97" w:rsidP="00C115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7B97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683" w:type="dxa"/>
            <w:vAlign w:val="center"/>
          </w:tcPr>
          <w:p w14:paraId="1BA564A1" w14:textId="77777777" w:rsidR="000F7B97" w:rsidRPr="000F7B97" w:rsidRDefault="000F7B97" w:rsidP="00C115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7B97">
              <w:rPr>
                <w:rFonts w:ascii="Times New Roman" w:hAnsi="Times New Roman" w:cs="Times New Roman"/>
                <w:b/>
                <w:sz w:val="24"/>
                <w:szCs w:val="24"/>
              </w:rPr>
              <w:t>Rodzaj</w:t>
            </w:r>
          </w:p>
        </w:tc>
        <w:tc>
          <w:tcPr>
            <w:tcW w:w="1985" w:type="dxa"/>
            <w:vAlign w:val="center"/>
          </w:tcPr>
          <w:p w14:paraId="33124749" w14:textId="4C796466" w:rsidR="000F7B97" w:rsidRPr="000F7B97" w:rsidRDefault="000F7B97" w:rsidP="000F7B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7B97">
              <w:rPr>
                <w:rFonts w:ascii="Times New Roman" w:hAnsi="Times New Roman" w:cs="Times New Roman"/>
                <w:b/>
                <w:sz w:val="24"/>
                <w:szCs w:val="24"/>
              </w:rPr>
              <w:t>Podstawowa kwota dotacji</w:t>
            </w:r>
            <w:r w:rsidRPr="000F7B97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[PLN]</w:t>
            </w:r>
          </w:p>
        </w:tc>
        <w:tc>
          <w:tcPr>
            <w:tcW w:w="3226" w:type="dxa"/>
          </w:tcPr>
          <w:p w14:paraId="5F458A58" w14:textId="680D6954" w:rsidR="000F7B97" w:rsidRPr="000F7B97" w:rsidRDefault="00214B9D" w:rsidP="00C54F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Uwydatnienie"/>
                <w:rFonts w:ascii="Times New Roman" w:hAnsi="Times New Roman" w:cs="Times New Roman"/>
                <w:b/>
                <w:i w:val="0"/>
                <w:sz w:val="24"/>
                <w:szCs w:val="24"/>
              </w:rPr>
              <w:t>S</w:t>
            </w:r>
            <w:r w:rsidR="000F7B97" w:rsidRPr="00214B9D">
              <w:rPr>
                <w:rStyle w:val="Uwydatnienie"/>
                <w:rFonts w:ascii="Times New Roman" w:hAnsi="Times New Roman" w:cs="Times New Roman"/>
                <w:b/>
                <w:i w:val="0"/>
                <w:sz w:val="24"/>
                <w:szCs w:val="24"/>
              </w:rPr>
              <w:t>tatystyczna</w:t>
            </w:r>
            <w:r w:rsidR="000F7B97" w:rsidRPr="00214B9D">
              <w:rPr>
                <w:rStyle w:val="alb-s"/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0F7B97" w:rsidRPr="000F7B97">
              <w:rPr>
                <w:rStyle w:val="alb-s"/>
                <w:rFonts w:ascii="Times New Roman" w:hAnsi="Times New Roman" w:cs="Times New Roman"/>
                <w:b/>
                <w:sz w:val="24"/>
                <w:szCs w:val="24"/>
              </w:rPr>
              <w:t>liczba dzieci objętych wczesnym wspomaganiem rozwoju, uczniów, wychowanków lub uczestników zajęć rewalidacyjno-wychowawczych</w:t>
            </w:r>
          </w:p>
        </w:tc>
      </w:tr>
      <w:tr w:rsidR="000F7B97" w:rsidRPr="004C3EDD" w14:paraId="2D21716B" w14:textId="77777777" w:rsidTr="0040610F">
        <w:trPr>
          <w:trHeight w:val="857"/>
        </w:trPr>
        <w:tc>
          <w:tcPr>
            <w:tcW w:w="570" w:type="dxa"/>
            <w:vAlign w:val="center"/>
          </w:tcPr>
          <w:p w14:paraId="6BF0F02E" w14:textId="77777777" w:rsidR="000F7B97" w:rsidRPr="004C3EDD" w:rsidRDefault="000F7B97" w:rsidP="00C11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3ED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83" w:type="dxa"/>
            <w:vAlign w:val="center"/>
          </w:tcPr>
          <w:p w14:paraId="153AF898" w14:textId="77777777" w:rsidR="000F7B97" w:rsidRPr="004C3EDD" w:rsidRDefault="000F7B97" w:rsidP="00C11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3EDD">
              <w:rPr>
                <w:rFonts w:ascii="Times New Roman" w:hAnsi="Times New Roman" w:cs="Times New Roman"/>
                <w:sz w:val="24"/>
                <w:szCs w:val="24"/>
              </w:rPr>
              <w:t>Przedszkole i inne formy wychowania przedszkolnego</w:t>
            </w:r>
          </w:p>
        </w:tc>
        <w:tc>
          <w:tcPr>
            <w:tcW w:w="1985" w:type="dxa"/>
            <w:vAlign w:val="center"/>
          </w:tcPr>
          <w:p w14:paraId="125F97A5" w14:textId="336D7D33" w:rsidR="000F7B97" w:rsidRPr="004C3EDD" w:rsidRDefault="009C2B61" w:rsidP="00680D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461A9">
              <w:rPr>
                <w:rFonts w:ascii="Times New Roman" w:hAnsi="Times New Roman" w:cs="Times New Roman"/>
                <w:sz w:val="24"/>
                <w:szCs w:val="24"/>
              </w:rPr>
              <w:t>2.398,00</w:t>
            </w:r>
          </w:p>
        </w:tc>
        <w:tc>
          <w:tcPr>
            <w:tcW w:w="3226" w:type="dxa"/>
            <w:vAlign w:val="center"/>
          </w:tcPr>
          <w:p w14:paraId="78493FCC" w14:textId="6E1F2D8E" w:rsidR="00214B9D" w:rsidRDefault="00EE2F89" w:rsidP="00680D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9C2B6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14:paraId="44C0586A" w14:textId="77777777" w:rsidR="00512B8A" w:rsidRPr="00F461A9" w:rsidRDefault="00512B8A">
      <w:pPr>
        <w:rPr>
          <w:rFonts w:ascii="Times New Roman" w:hAnsi="Times New Roman" w:cs="Times New Roman"/>
          <w:sz w:val="16"/>
          <w:szCs w:val="16"/>
        </w:rPr>
      </w:pPr>
    </w:p>
    <w:p w14:paraId="0A025020" w14:textId="77777777" w:rsidR="0054011A" w:rsidRPr="00F461A9" w:rsidRDefault="0054011A">
      <w:pPr>
        <w:rPr>
          <w:rFonts w:ascii="Times New Roman" w:hAnsi="Times New Roman" w:cs="Times New Roman"/>
          <w:sz w:val="16"/>
          <w:szCs w:val="16"/>
        </w:rPr>
      </w:pPr>
    </w:p>
    <w:p w14:paraId="220CABCF" w14:textId="0DD30A20" w:rsidR="00C54FD5" w:rsidRPr="00EE2F89" w:rsidRDefault="00EE2F89" w:rsidP="0040610F">
      <w:pPr>
        <w:pStyle w:val="Akapitzlist"/>
        <w:numPr>
          <w:ilvl w:val="0"/>
          <w:numId w:val="1"/>
        </w:numPr>
        <w:ind w:left="0" w:hanging="284"/>
        <w:rPr>
          <w:rFonts w:ascii="Times New Roman" w:hAnsi="Times New Roman" w:cs="Times New Roman"/>
          <w:sz w:val="24"/>
          <w:szCs w:val="24"/>
        </w:rPr>
      </w:pPr>
      <w:r w:rsidRPr="00EE2F89">
        <w:rPr>
          <w:rFonts w:ascii="Times New Roman" w:hAnsi="Times New Roman" w:cs="Times New Roman"/>
          <w:sz w:val="24"/>
          <w:szCs w:val="24"/>
        </w:rPr>
        <w:t xml:space="preserve">Wskaźnik zwiększający dla szkół danego typu niebędących szkołami specjalnymi, </w:t>
      </w:r>
      <w:r w:rsidR="00EA0085">
        <w:rPr>
          <w:rFonts w:ascii="Times New Roman" w:hAnsi="Times New Roman" w:cs="Times New Roman"/>
          <w:sz w:val="24"/>
          <w:szCs w:val="24"/>
        </w:rPr>
        <w:br/>
      </w:r>
      <w:r w:rsidRPr="00EE2F89">
        <w:rPr>
          <w:rFonts w:ascii="Times New Roman" w:hAnsi="Times New Roman" w:cs="Times New Roman"/>
          <w:sz w:val="24"/>
          <w:szCs w:val="24"/>
        </w:rPr>
        <w:t>o którym mo</w:t>
      </w:r>
      <w:r>
        <w:rPr>
          <w:rFonts w:ascii="Times New Roman" w:hAnsi="Times New Roman" w:cs="Times New Roman"/>
          <w:sz w:val="24"/>
          <w:szCs w:val="24"/>
        </w:rPr>
        <w:t>w</w:t>
      </w:r>
      <w:r w:rsidRPr="00EE2F89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w art. </w:t>
      </w:r>
      <w:r w:rsidRPr="00EE2F89">
        <w:rPr>
          <w:rFonts w:ascii="Times New Roman" w:hAnsi="Times New Roman" w:cs="Times New Roman"/>
          <w:sz w:val="24"/>
          <w:szCs w:val="24"/>
        </w:rPr>
        <w:t>14</w:t>
      </w:r>
      <w:r w:rsidR="00C54FD5" w:rsidRPr="00EE2F89">
        <w:rPr>
          <w:rFonts w:ascii="Times New Roman" w:hAnsi="Times New Roman" w:cs="Times New Roman"/>
          <w:sz w:val="24"/>
          <w:szCs w:val="24"/>
        </w:rPr>
        <w:t xml:space="preserve"> </w:t>
      </w:r>
      <w:r w:rsidRPr="000F7B97">
        <w:rPr>
          <w:rFonts w:ascii="Times New Roman" w:hAnsi="Times New Roman" w:cs="Times New Roman"/>
          <w:sz w:val="24"/>
          <w:szCs w:val="24"/>
        </w:rPr>
        <w:t xml:space="preserve">ustawy z dnia 27 października 2017 r. o finansowaniu zadań oświatowych </w:t>
      </w:r>
      <w:r w:rsidR="009C2B61" w:rsidRPr="009C2B61">
        <w:rPr>
          <w:rFonts w:ascii="Times New Roman" w:hAnsi="Times New Roman" w:cs="Times New Roman"/>
          <w:sz w:val="24"/>
          <w:szCs w:val="24"/>
        </w:rPr>
        <w:t>(t.j. Dz. U. z 2023 r. poz. 1400</w:t>
      </w:r>
      <w:r w:rsidR="009C2B61">
        <w:rPr>
          <w:rFonts w:ascii="Times New Roman" w:hAnsi="Times New Roman" w:cs="Times New Roman"/>
          <w:sz w:val="24"/>
          <w:szCs w:val="24"/>
        </w:rPr>
        <w:t xml:space="preserve"> z późn. zm.</w:t>
      </w:r>
      <w:r w:rsidR="009C2B61" w:rsidRPr="009C2B61">
        <w:rPr>
          <w:rFonts w:ascii="Times New Roman" w:hAnsi="Times New Roman" w:cs="Times New Roman"/>
          <w:sz w:val="24"/>
          <w:szCs w:val="24"/>
        </w:rPr>
        <w:t>)</w:t>
      </w:r>
      <w:r w:rsidR="00680D33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,</w:t>
      </w:r>
      <w:r w:rsidR="00EA0085">
        <w:rPr>
          <w:rFonts w:ascii="Times New Roman" w:hAnsi="Times New Roman" w:cs="Times New Roman"/>
          <w:sz w:val="24"/>
          <w:szCs w:val="24"/>
        </w:rPr>
        <w:t xml:space="preserve"> </w:t>
      </w:r>
      <w:r w:rsidR="00C54FD5" w:rsidRPr="00EE2F89">
        <w:rPr>
          <w:rFonts w:ascii="Times New Roman" w:hAnsi="Times New Roman" w:cs="Times New Roman"/>
          <w:sz w:val="24"/>
          <w:szCs w:val="24"/>
        </w:rPr>
        <w:t xml:space="preserve">wynosi: </w:t>
      </w:r>
    </w:p>
    <w:tbl>
      <w:tblPr>
        <w:tblStyle w:val="Tabela-Siatka"/>
        <w:tblW w:w="9498" w:type="dxa"/>
        <w:tblInd w:w="-176" w:type="dxa"/>
        <w:tblLook w:val="04A0" w:firstRow="1" w:lastRow="0" w:firstColumn="1" w:lastColumn="0" w:noHBand="0" w:noVBand="1"/>
      </w:tblPr>
      <w:tblGrid>
        <w:gridCol w:w="570"/>
        <w:gridCol w:w="4847"/>
        <w:gridCol w:w="4081"/>
      </w:tblGrid>
      <w:tr w:rsidR="00C54FD5" w:rsidRPr="00EE2F89" w14:paraId="2543724B" w14:textId="77777777" w:rsidTr="0040610F">
        <w:trPr>
          <w:trHeight w:val="780"/>
        </w:trPr>
        <w:tc>
          <w:tcPr>
            <w:tcW w:w="570" w:type="dxa"/>
            <w:vAlign w:val="center"/>
          </w:tcPr>
          <w:p w14:paraId="5B27DABF" w14:textId="77777777" w:rsidR="00C54FD5" w:rsidRPr="00EE2F89" w:rsidRDefault="00C54FD5" w:rsidP="003075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2F89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847" w:type="dxa"/>
            <w:vAlign w:val="center"/>
          </w:tcPr>
          <w:p w14:paraId="22FFB438" w14:textId="77777777" w:rsidR="00C54FD5" w:rsidRPr="00EE2F89" w:rsidRDefault="00C54FD5" w:rsidP="003075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2F89">
              <w:rPr>
                <w:rFonts w:ascii="Times New Roman" w:hAnsi="Times New Roman" w:cs="Times New Roman"/>
                <w:b/>
                <w:sz w:val="24"/>
                <w:szCs w:val="24"/>
              </w:rPr>
              <w:t>Rodzaj</w:t>
            </w:r>
          </w:p>
        </w:tc>
        <w:tc>
          <w:tcPr>
            <w:tcW w:w="4081" w:type="dxa"/>
            <w:vAlign w:val="center"/>
          </w:tcPr>
          <w:p w14:paraId="46B19239" w14:textId="77777777" w:rsidR="00C54FD5" w:rsidRPr="00EE2F89" w:rsidRDefault="00F007C3" w:rsidP="000F7B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2F89">
              <w:rPr>
                <w:rFonts w:ascii="Times New Roman" w:hAnsi="Times New Roman" w:cs="Times New Roman"/>
                <w:b/>
                <w:sz w:val="24"/>
                <w:szCs w:val="24"/>
              </w:rPr>
              <w:t>Wskaźnik zwiększający dla szkół danego typu niebędących szkołami specjalnymi, o którym mo</w:t>
            </w:r>
            <w:r w:rsidR="00970A25">
              <w:rPr>
                <w:rFonts w:ascii="Times New Roman" w:hAnsi="Times New Roman" w:cs="Times New Roman"/>
                <w:b/>
                <w:sz w:val="24"/>
                <w:szCs w:val="24"/>
              </w:rPr>
              <w:t>w</w:t>
            </w:r>
            <w:r w:rsidRPr="00EE2F89">
              <w:rPr>
                <w:rFonts w:ascii="Times New Roman" w:hAnsi="Times New Roman" w:cs="Times New Roman"/>
                <w:b/>
                <w:sz w:val="24"/>
                <w:szCs w:val="24"/>
              </w:rPr>
              <w:t>a14</w:t>
            </w:r>
          </w:p>
        </w:tc>
      </w:tr>
      <w:tr w:rsidR="00C54FD5" w:rsidRPr="004C3EDD" w14:paraId="30C5F372" w14:textId="77777777" w:rsidTr="0040610F">
        <w:tc>
          <w:tcPr>
            <w:tcW w:w="570" w:type="dxa"/>
            <w:vAlign w:val="center"/>
          </w:tcPr>
          <w:p w14:paraId="27847C11" w14:textId="77777777" w:rsidR="00C54FD5" w:rsidRPr="004C3EDD" w:rsidRDefault="009117E1" w:rsidP="003075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54FD5" w:rsidRPr="004C3E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47" w:type="dxa"/>
            <w:vAlign w:val="center"/>
          </w:tcPr>
          <w:p w14:paraId="20986355" w14:textId="77777777" w:rsidR="00C54FD5" w:rsidRPr="004C3EDD" w:rsidRDefault="00C54FD5" w:rsidP="003075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3EDD">
              <w:rPr>
                <w:rFonts w:ascii="Times New Roman" w:hAnsi="Times New Roman" w:cs="Times New Roman"/>
                <w:sz w:val="24"/>
                <w:szCs w:val="24"/>
              </w:rPr>
              <w:t>Szkoła podstawowa</w:t>
            </w:r>
          </w:p>
        </w:tc>
        <w:tc>
          <w:tcPr>
            <w:tcW w:w="4081" w:type="dxa"/>
            <w:vAlign w:val="center"/>
          </w:tcPr>
          <w:p w14:paraId="11276E7A" w14:textId="1AA10C86" w:rsidR="00C54FD5" w:rsidRPr="004C3EDD" w:rsidRDefault="00EE2F89" w:rsidP="004061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</w:t>
            </w:r>
            <w:r w:rsidR="00F461A9">
              <w:rPr>
                <w:rFonts w:ascii="Times New Roman" w:hAnsi="Times New Roman" w:cs="Times New Roman"/>
                <w:sz w:val="24"/>
                <w:szCs w:val="24"/>
              </w:rPr>
              <w:t>644</w:t>
            </w:r>
          </w:p>
        </w:tc>
      </w:tr>
    </w:tbl>
    <w:p w14:paraId="35192DF0" w14:textId="77777777" w:rsidR="00C54FD5" w:rsidRDefault="00C54FD5" w:rsidP="00C54FD5">
      <w:pPr>
        <w:rPr>
          <w:rFonts w:ascii="Times New Roman" w:hAnsi="Times New Roman" w:cs="Times New Roman"/>
          <w:sz w:val="24"/>
          <w:szCs w:val="24"/>
        </w:rPr>
      </w:pPr>
    </w:p>
    <w:p w14:paraId="27E76612" w14:textId="77777777" w:rsidR="00F461A9" w:rsidRDefault="00F461A9" w:rsidP="00C54FD5">
      <w:pPr>
        <w:rPr>
          <w:rFonts w:ascii="Times New Roman" w:hAnsi="Times New Roman" w:cs="Times New Roman"/>
          <w:sz w:val="24"/>
          <w:szCs w:val="24"/>
        </w:rPr>
      </w:pPr>
    </w:p>
    <w:p w14:paraId="22041BA4" w14:textId="3BC4AD9A" w:rsidR="00C54FD5" w:rsidRDefault="00F461A9" w:rsidP="00F461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29.04</w:t>
      </w:r>
      <w:r w:rsidR="00970A25">
        <w:rPr>
          <w:rFonts w:ascii="Times New Roman" w:hAnsi="Times New Roman" w:cs="Times New Roman"/>
          <w:sz w:val="24"/>
          <w:szCs w:val="24"/>
        </w:rPr>
        <w:t>.20</w:t>
      </w:r>
      <w:r w:rsidR="002F6141">
        <w:rPr>
          <w:rFonts w:ascii="Times New Roman" w:hAnsi="Times New Roman" w:cs="Times New Roman"/>
          <w:sz w:val="24"/>
          <w:szCs w:val="24"/>
        </w:rPr>
        <w:t>2</w:t>
      </w:r>
      <w:r w:rsidR="0054011A">
        <w:rPr>
          <w:rFonts w:ascii="Times New Roman" w:hAnsi="Times New Roman" w:cs="Times New Roman"/>
          <w:sz w:val="24"/>
          <w:szCs w:val="24"/>
        </w:rPr>
        <w:t>4</w:t>
      </w:r>
      <w:r w:rsidR="00970A25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262DD7B1" w14:textId="587E0245" w:rsidR="004A6395" w:rsidRDefault="004A6395" w:rsidP="004A6395">
      <w:pPr>
        <w:ind w:left="63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Burmistrz Miasta Chojnice</w:t>
      </w:r>
    </w:p>
    <w:p w14:paraId="64C3B0D7" w14:textId="27DA7692" w:rsidR="004A6395" w:rsidRPr="004C3EDD" w:rsidRDefault="004A6395" w:rsidP="004A6395">
      <w:pPr>
        <w:ind w:left="63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dr Arseniusz Finster</w:t>
      </w:r>
    </w:p>
    <w:sectPr w:rsidR="004A6395" w:rsidRPr="004C3EDD" w:rsidSect="00E14880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FBE3D1D"/>
    <w:multiLevelType w:val="hybridMultilevel"/>
    <w:tmpl w:val="43D6D3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8E1CEF"/>
    <w:multiLevelType w:val="hybridMultilevel"/>
    <w:tmpl w:val="047C60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5425564">
    <w:abstractNumId w:val="0"/>
  </w:num>
  <w:num w:numId="2" w16cid:durableId="13018797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B8A"/>
    <w:rsid w:val="000303FE"/>
    <w:rsid w:val="00046E47"/>
    <w:rsid w:val="000E5852"/>
    <w:rsid w:val="000F7B97"/>
    <w:rsid w:val="001106A1"/>
    <w:rsid w:val="0017257D"/>
    <w:rsid w:val="001A1887"/>
    <w:rsid w:val="001C21C8"/>
    <w:rsid w:val="002147B3"/>
    <w:rsid w:val="00214B9D"/>
    <w:rsid w:val="002F523B"/>
    <w:rsid w:val="002F6141"/>
    <w:rsid w:val="00307201"/>
    <w:rsid w:val="00322ED5"/>
    <w:rsid w:val="0038220E"/>
    <w:rsid w:val="0040610F"/>
    <w:rsid w:val="00416B44"/>
    <w:rsid w:val="00424105"/>
    <w:rsid w:val="004A6395"/>
    <w:rsid w:val="004C1A11"/>
    <w:rsid w:val="004C3EDD"/>
    <w:rsid w:val="004C6B69"/>
    <w:rsid w:val="00512B8A"/>
    <w:rsid w:val="005379F4"/>
    <w:rsid w:val="0054011A"/>
    <w:rsid w:val="0057372B"/>
    <w:rsid w:val="005B6C31"/>
    <w:rsid w:val="005C6993"/>
    <w:rsid w:val="00605BA0"/>
    <w:rsid w:val="00607A09"/>
    <w:rsid w:val="006168DD"/>
    <w:rsid w:val="00630EAB"/>
    <w:rsid w:val="00653D88"/>
    <w:rsid w:val="00680D33"/>
    <w:rsid w:val="00683BBF"/>
    <w:rsid w:val="0078260B"/>
    <w:rsid w:val="007A0B18"/>
    <w:rsid w:val="007A63D4"/>
    <w:rsid w:val="007F1380"/>
    <w:rsid w:val="00807144"/>
    <w:rsid w:val="008119DA"/>
    <w:rsid w:val="008A632D"/>
    <w:rsid w:val="008C06AF"/>
    <w:rsid w:val="009117E1"/>
    <w:rsid w:val="00970A25"/>
    <w:rsid w:val="00977E6C"/>
    <w:rsid w:val="009916F2"/>
    <w:rsid w:val="009C2B61"/>
    <w:rsid w:val="009D097A"/>
    <w:rsid w:val="00A130A8"/>
    <w:rsid w:val="00A22DCA"/>
    <w:rsid w:val="00A80707"/>
    <w:rsid w:val="00B248D4"/>
    <w:rsid w:val="00C1155F"/>
    <w:rsid w:val="00C3784C"/>
    <w:rsid w:val="00C54FD5"/>
    <w:rsid w:val="00C827C9"/>
    <w:rsid w:val="00D43973"/>
    <w:rsid w:val="00DC7698"/>
    <w:rsid w:val="00DF2F4F"/>
    <w:rsid w:val="00DF50B1"/>
    <w:rsid w:val="00DF6F28"/>
    <w:rsid w:val="00E02FAE"/>
    <w:rsid w:val="00E14880"/>
    <w:rsid w:val="00E24B93"/>
    <w:rsid w:val="00E95E1E"/>
    <w:rsid w:val="00EA0085"/>
    <w:rsid w:val="00EE2F89"/>
    <w:rsid w:val="00F007C3"/>
    <w:rsid w:val="00F03368"/>
    <w:rsid w:val="00F461A9"/>
    <w:rsid w:val="00F84F7D"/>
    <w:rsid w:val="00FB2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05ECE"/>
  <w15:docId w15:val="{42DD1E7F-01CA-48FC-AEEB-1E411250B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 Narrow" w:eastAsia="Times New Roman" w:hAnsi="Arial Narrow" w:cs="Arial Narrow"/>
        <w:color w:val="000000" w:themeColor="text1"/>
        <w:szCs w:val="22"/>
        <w:lang w:val="pl-PL" w:eastAsia="pl-PL" w:bidi="ar-SA"/>
      </w:rPr>
    </w:rPrDefault>
    <w:pPrDefault>
      <w:pPr>
        <w:spacing w:before="120" w:after="12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372B"/>
    <w:pPr>
      <w:spacing w:after="20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12B8A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07201"/>
    <w:pPr>
      <w:ind w:left="720"/>
      <w:contextualSpacing/>
    </w:pPr>
  </w:style>
  <w:style w:type="character" w:customStyle="1" w:styleId="alb-s">
    <w:name w:val="a_lb-s"/>
    <w:basedOn w:val="Domylnaczcionkaakapitu"/>
    <w:rsid w:val="000F7B97"/>
  </w:style>
  <w:style w:type="character" w:styleId="Uwydatnienie">
    <w:name w:val="Emphasis"/>
    <w:basedOn w:val="Domylnaczcionkaakapitu"/>
    <w:uiPriority w:val="20"/>
    <w:qFormat/>
    <w:locked/>
    <w:rsid w:val="000F7B9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VOBIS</dc:creator>
  <cp:lastModifiedBy>Grzegorz Wysocki</cp:lastModifiedBy>
  <cp:revision>3</cp:revision>
  <cp:lastPrinted>2024-04-29T12:55:00Z</cp:lastPrinted>
  <dcterms:created xsi:type="dcterms:W3CDTF">2024-04-29T12:33:00Z</dcterms:created>
  <dcterms:modified xsi:type="dcterms:W3CDTF">2024-04-29T12:55:00Z</dcterms:modified>
</cp:coreProperties>
</file>