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E51" w:rsidRPr="00AE23E3" w:rsidRDefault="006B0E51" w:rsidP="006B0E51">
      <w:pPr>
        <w:tabs>
          <w:tab w:val="left" w:pos="3686"/>
        </w:tabs>
        <w:jc w:val="both"/>
      </w:pPr>
      <w:r>
        <w:t>BR.0012.3</w:t>
      </w:r>
      <w:r w:rsidRPr="00463BAC">
        <w:t>.</w:t>
      </w:r>
      <w:r w:rsidR="004112B1">
        <w:t>4</w:t>
      </w:r>
      <w:r>
        <w:t>.202</w:t>
      </w:r>
      <w:r w:rsidR="004112B1">
        <w:t>3</w:t>
      </w:r>
    </w:p>
    <w:p w:rsidR="006B0E51" w:rsidRPr="00463BAC" w:rsidRDefault="006B0E51" w:rsidP="006B0E51">
      <w:pPr>
        <w:spacing w:before="240"/>
        <w:jc w:val="center"/>
        <w:rPr>
          <w:b/>
        </w:rPr>
      </w:pPr>
      <w:r w:rsidRPr="00463BAC">
        <w:rPr>
          <w:b/>
        </w:rPr>
        <w:t xml:space="preserve">P R O T O K Ó Ł nr </w:t>
      </w:r>
      <w:r w:rsidR="004112B1">
        <w:rPr>
          <w:b/>
        </w:rPr>
        <w:t>55</w:t>
      </w:r>
      <w:r w:rsidRPr="00463BAC">
        <w:rPr>
          <w:b/>
        </w:rPr>
        <w:t>/</w:t>
      </w:r>
      <w:r>
        <w:rPr>
          <w:b/>
        </w:rPr>
        <w:t>2</w:t>
      </w:r>
      <w:r w:rsidR="004112B1">
        <w:rPr>
          <w:b/>
        </w:rPr>
        <w:t>3</w:t>
      </w:r>
    </w:p>
    <w:p w:rsidR="006B0E51" w:rsidRDefault="006B0E51" w:rsidP="006B0E51">
      <w:pPr>
        <w:ind w:left="720"/>
        <w:jc w:val="center"/>
      </w:pPr>
      <w:r>
        <w:t xml:space="preserve">z posiedzenia Komisji ds. Społecznych, odbytego </w:t>
      </w:r>
    </w:p>
    <w:p w:rsidR="006B0E51" w:rsidRPr="00AE23E3" w:rsidRDefault="006B0E51" w:rsidP="006B0E51">
      <w:pPr>
        <w:spacing w:after="240"/>
        <w:ind w:left="720"/>
        <w:jc w:val="center"/>
      </w:pPr>
      <w:r>
        <w:t>w dniu 2</w:t>
      </w:r>
      <w:r w:rsidR="004112B1">
        <w:t>2</w:t>
      </w:r>
      <w:r>
        <w:t xml:space="preserve"> ma</w:t>
      </w:r>
      <w:r w:rsidR="004112B1">
        <w:t>ja</w:t>
      </w:r>
      <w:r>
        <w:t xml:space="preserve"> </w:t>
      </w:r>
      <w:r w:rsidRPr="0025609C">
        <w:t>20</w:t>
      </w:r>
      <w:r>
        <w:t>2</w:t>
      </w:r>
      <w:r w:rsidR="004112B1">
        <w:t>3</w:t>
      </w:r>
      <w:r>
        <w:t xml:space="preserve"> </w:t>
      </w:r>
      <w:r w:rsidRPr="0025609C">
        <w:t>r</w:t>
      </w:r>
      <w:r>
        <w:t xml:space="preserve">. w godz. od </w:t>
      </w:r>
      <w:r w:rsidR="004112B1">
        <w:t>12</w:t>
      </w:r>
      <w:r w:rsidR="004112B1">
        <w:rPr>
          <w:vertAlign w:val="superscript"/>
        </w:rPr>
        <w:t>3</w:t>
      </w:r>
      <w:r>
        <w:rPr>
          <w:vertAlign w:val="superscript"/>
        </w:rPr>
        <w:t>0</w:t>
      </w:r>
      <w:r w:rsidRPr="00795FBF">
        <w:t xml:space="preserve"> do </w:t>
      </w:r>
      <w:r>
        <w:t>1</w:t>
      </w:r>
      <w:r w:rsidR="004112B1">
        <w:t>3</w:t>
      </w:r>
      <w:r w:rsidR="004112B1">
        <w:rPr>
          <w:vertAlign w:val="superscript"/>
        </w:rPr>
        <w:t>0</w:t>
      </w:r>
      <w:r>
        <w:rPr>
          <w:vertAlign w:val="superscript"/>
        </w:rPr>
        <w:t>0</w:t>
      </w:r>
    </w:p>
    <w:p w:rsidR="006B0E51" w:rsidRPr="00A510EB" w:rsidRDefault="006B0E51" w:rsidP="006B0E51">
      <w:pPr>
        <w:tabs>
          <w:tab w:val="left" w:pos="284"/>
          <w:tab w:val="left" w:pos="426"/>
          <w:tab w:val="left" w:pos="3402"/>
        </w:tabs>
      </w:pPr>
      <w:r w:rsidRPr="00F966EB">
        <w:rPr>
          <w:b/>
        </w:rPr>
        <w:t>Członkowie Komisji obecni na posiedzeniu:</w:t>
      </w:r>
    </w:p>
    <w:p w:rsidR="006B0E51" w:rsidRDefault="006B0E51" w:rsidP="006B0E51">
      <w:pPr>
        <w:numPr>
          <w:ilvl w:val="0"/>
          <w:numId w:val="12"/>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rsidR="006B0E51" w:rsidRDefault="006B0E51" w:rsidP="006B0E51">
      <w:pPr>
        <w:numPr>
          <w:ilvl w:val="0"/>
          <w:numId w:val="12"/>
        </w:numPr>
        <w:tabs>
          <w:tab w:val="left" w:pos="284"/>
          <w:tab w:val="left" w:pos="426"/>
        </w:tabs>
        <w:ind w:left="0" w:firstLine="0"/>
      </w:pPr>
      <w:r>
        <w:t>Janina Kłosowska</w:t>
      </w:r>
    </w:p>
    <w:p w:rsidR="006B0E51" w:rsidRDefault="006B0E51" w:rsidP="006B0E51">
      <w:pPr>
        <w:numPr>
          <w:ilvl w:val="0"/>
          <w:numId w:val="12"/>
        </w:numPr>
        <w:tabs>
          <w:tab w:val="left" w:pos="284"/>
          <w:tab w:val="left" w:pos="426"/>
        </w:tabs>
        <w:ind w:left="0" w:firstLine="0"/>
      </w:pPr>
      <w:r>
        <w:t>Bogumiła Gierszewska-</w:t>
      </w:r>
      <w:proofErr w:type="spellStart"/>
      <w:r>
        <w:t>Dorawa</w:t>
      </w:r>
      <w:proofErr w:type="spellEnd"/>
    </w:p>
    <w:p w:rsidR="006B0E51" w:rsidRDefault="006B0E51" w:rsidP="006B0E51">
      <w:pPr>
        <w:numPr>
          <w:ilvl w:val="0"/>
          <w:numId w:val="12"/>
        </w:numPr>
        <w:tabs>
          <w:tab w:val="clear" w:pos="720"/>
          <w:tab w:val="left" w:pos="284"/>
          <w:tab w:val="left" w:pos="426"/>
        </w:tabs>
        <w:ind w:left="0" w:firstLine="0"/>
      </w:pPr>
      <w:r w:rsidRPr="00E07CD1">
        <w:t>Iwona Skocka</w:t>
      </w:r>
    </w:p>
    <w:p w:rsidR="00CE01B4" w:rsidRDefault="00CE01B4" w:rsidP="006B0E51">
      <w:pPr>
        <w:numPr>
          <w:ilvl w:val="0"/>
          <w:numId w:val="12"/>
        </w:numPr>
        <w:tabs>
          <w:tab w:val="clear" w:pos="720"/>
          <w:tab w:val="left" w:pos="284"/>
          <w:tab w:val="left" w:pos="426"/>
        </w:tabs>
        <w:ind w:left="0" w:firstLine="0"/>
      </w:pPr>
      <w:r>
        <w:t>Renata Dąbrowska</w:t>
      </w:r>
    </w:p>
    <w:p w:rsidR="00CE01B4" w:rsidRDefault="00CE01B4" w:rsidP="006B0E51">
      <w:pPr>
        <w:numPr>
          <w:ilvl w:val="0"/>
          <w:numId w:val="12"/>
        </w:numPr>
        <w:tabs>
          <w:tab w:val="clear" w:pos="720"/>
          <w:tab w:val="left" w:pos="284"/>
          <w:tab w:val="left" w:pos="426"/>
        </w:tabs>
        <w:ind w:left="0" w:firstLine="0"/>
      </w:pPr>
      <w:r w:rsidRPr="00E07CD1">
        <w:t>Zdzisław Januszewski</w:t>
      </w:r>
    </w:p>
    <w:p w:rsidR="00CE01B4" w:rsidRDefault="00CE01B4" w:rsidP="00CE01B4">
      <w:pPr>
        <w:numPr>
          <w:ilvl w:val="0"/>
          <w:numId w:val="12"/>
        </w:numPr>
        <w:tabs>
          <w:tab w:val="clear" w:pos="720"/>
          <w:tab w:val="left" w:pos="284"/>
          <w:tab w:val="left" w:pos="426"/>
        </w:tabs>
        <w:ind w:left="0" w:firstLine="0"/>
      </w:pPr>
      <w:r>
        <w:t>Agnieszka Lewińska</w:t>
      </w:r>
    </w:p>
    <w:p w:rsidR="00CE01B4" w:rsidRPr="00CE01B4" w:rsidRDefault="00CE01B4" w:rsidP="00CE01B4">
      <w:pPr>
        <w:spacing w:before="240" w:after="240"/>
        <w:jc w:val="both"/>
        <w:rPr>
          <w:b/>
        </w:rPr>
      </w:pPr>
      <w:r w:rsidRPr="00502210">
        <w:rPr>
          <w:b/>
        </w:rPr>
        <w:t xml:space="preserve">Komisja składa się </w:t>
      </w:r>
      <w:r>
        <w:rPr>
          <w:b/>
        </w:rPr>
        <w:t>z 7 członków, wszyscy obecni,</w:t>
      </w:r>
      <w:r w:rsidRPr="00502210">
        <w:rPr>
          <w:b/>
        </w:rPr>
        <w:t xml:space="preserve"> po stwierdzeniu quorum </w:t>
      </w:r>
      <w:r>
        <w:rPr>
          <w:b/>
        </w:rPr>
        <w:t>k</w:t>
      </w:r>
      <w:r w:rsidRPr="00502210">
        <w:rPr>
          <w:b/>
        </w:rPr>
        <w:t>omisja jest władna do podejmowania prawomocnych opinii i wniosków.</w:t>
      </w:r>
    </w:p>
    <w:p w:rsidR="006B0E51" w:rsidRPr="00A1350C" w:rsidRDefault="006B0E51" w:rsidP="006B0E51">
      <w:pPr>
        <w:spacing w:before="240"/>
        <w:jc w:val="both"/>
      </w:pPr>
      <w:r>
        <w:rPr>
          <w:b/>
        </w:rPr>
        <w:t>S</w:t>
      </w:r>
      <w:r w:rsidRPr="00A1350C">
        <w:rPr>
          <w:b/>
        </w:rPr>
        <w:t>poza Komisji w posiedzeniu uczestniczyli:</w:t>
      </w:r>
    </w:p>
    <w:p w:rsidR="006B0E51" w:rsidRDefault="006B0E51" w:rsidP="006B0E51">
      <w:pPr>
        <w:pStyle w:val="Akapitzlist"/>
        <w:numPr>
          <w:ilvl w:val="0"/>
          <w:numId w:val="18"/>
        </w:numPr>
        <w:tabs>
          <w:tab w:val="left" w:pos="284"/>
          <w:tab w:val="left" w:pos="3544"/>
        </w:tabs>
        <w:ind w:hanging="720"/>
      </w:pPr>
      <w:r>
        <w:t xml:space="preserve">Agnieszka </w:t>
      </w:r>
      <w:proofErr w:type="spellStart"/>
      <w:r>
        <w:t>Kortas-Koczur</w:t>
      </w:r>
      <w:proofErr w:type="spellEnd"/>
      <w:r>
        <w:tab/>
        <w:t xml:space="preserve">- dyrektor Ośrodka Profilaktyki Rodzinnej </w:t>
      </w:r>
    </w:p>
    <w:p w:rsidR="006B0E51" w:rsidRDefault="006B0E51" w:rsidP="006B0E51">
      <w:pPr>
        <w:pStyle w:val="Akapitzlist"/>
        <w:numPr>
          <w:ilvl w:val="0"/>
          <w:numId w:val="18"/>
        </w:numPr>
        <w:tabs>
          <w:tab w:val="left" w:pos="284"/>
          <w:tab w:val="left" w:pos="3544"/>
        </w:tabs>
        <w:ind w:hanging="720"/>
      </w:pPr>
      <w:r>
        <w:t>Elżbiet</w:t>
      </w:r>
      <w:r w:rsidR="006907F3">
        <w:t>a</w:t>
      </w:r>
      <w:r>
        <w:t xml:space="preserve"> Szczepańska</w:t>
      </w:r>
      <w:r w:rsidR="006907F3">
        <w:tab/>
        <w:t>- dyrektor Miejskiego Ośrodka Pomocy Społecznej</w:t>
      </w:r>
    </w:p>
    <w:p w:rsidR="004112B1" w:rsidRDefault="004112B1" w:rsidP="004112B1">
      <w:pPr>
        <w:pStyle w:val="Akapitzlist"/>
        <w:numPr>
          <w:ilvl w:val="0"/>
          <w:numId w:val="18"/>
        </w:numPr>
        <w:tabs>
          <w:tab w:val="left" w:pos="284"/>
          <w:tab w:val="left" w:pos="3544"/>
        </w:tabs>
        <w:ind w:left="3686" w:hanging="3686"/>
      </w:pPr>
      <w:r>
        <w:t>Dorota Podemska</w:t>
      </w:r>
      <w:r>
        <w:tab/>
        <w:t>- kierownik Działu Pomocy Środowiskowej Miejskiego</w:t>
      </w:r>
      <w:r>
        <w:br/>
        <w:t>Ośrodka Pomocy Społecznej</w:t>
      </w:r>
    </w:p>
    <w:p w:rsidR="006B0E51" w:rsidRDefault="006B0E51" w:rsidP="006B0E51">
      <w:pPr>
        <w:spacing w:before="240"/>
        <w:jc w:val="both"/>
      </w:pPr>
      <w:r>
        <w:t>P</w:t>
      </w:r>
      <w:r w:rsidRPr="000A4A9F">
        <w:t>osiedzenie otworzył Przewodniczący</w:t>
      </w:r>
      <w:r>
        <w:t xml:space="preserve"> Komisji ds. Społecznych</w:t>
      </w:r>
      <w:r w:rsidRPr="000A4A9F">
        <w:t xml:space="preserve"> Pan </w:t>
      </w:r>
      <w:r>
        <w:t>Andrzej Plata</w:t>
      </w:r>
      <w:r w:rsidRPr="000A4A9F">
        <w:t xml:space="preserve">, </w:t>
      </w:r>
      <w:r>
        <w:t xml:space="preserve">który </w:t>
      </w:r>
      <w:r w:rsidRPr="000A4A9F">
        <w:t>stwierdził quor</w:t>
      </w:r>
      <w:r>
        <w:t>um, powitał zebranych członków k</w:t>
      </w:r>
      <w:r w:rsidRPr="000A4A9F">
        <w:t>omisji</w:t>
      </w:r>
      <w:r>
        <w:t xml:space="preserve"> oraz gości i </w:t>
      </w:r>
      <w:r w:rsidRPr="000A4A9F">
        <w:t>przedstawił następujący porządek posiedzenia:</w:t>
      </w:r>
    </w:p>
    <w:p w:rsidR="004112B1" w:rsidRPr="004112B1" w:rsidRDefault="004112B1" w:rsidP="006B0E51">
      <w:pPr>
        <w:numPr>
          <w:ilvl w:val="0"/>
          <w:numId w:val="2"/>
        </w:numPr>
        <w:jc w:val="both"/>
      </w:pPr>
      <w:r w:rsidRPr="004112B1">
        <w:rPr>
          <w:rFonts w:eastAsia="Calibri"/>
          <w:lang w:eastAsia="en-US"/>
        </w:rPr>
        <w:t>Sprawozdanie z pracy Zespołu Interdyscyplina</w:t>
      </w:r>
      <w:r>
        <w:rPr>
          <w:rFonts w:eastAsia="Calibri"/>
          <w:lang w:eastAsia="en-US"/>
        </w:rPr>
        <w:t>rnego ds. Przeciwdziałania Prze</w:t>
      </w:r>
      <w:r w:rsidRPr="004112B1">
        <w:rPr>
          <w:rFonts w:eastAsia="Calibri"/>
          <w:lang w:eastAsia="en-US"/>
        </w:rPr>
        <w:t>mocy w Rodzi</w:t>
      </w:r>
      <w:r>
        <w:rPr>
          <w:rFonts w:eastAsia="Calibri"/>
          <w:lang w:eastAsia="en-US"/>
        </w:rPr>
        <w:t>nie w Gminie Miejskiej Chojnice,</w:t>
      </w:r>
    </w:p>
    <w:p w:rsidR="006B0E51" w:rsidRDefault="006B0E51" w:rsidP="006B0E51">
      <w:pPr>
        <w:numPr>
          <w:ilvl w:val="0"/>
          <w:numId w:val="2"/>
        </w:numPr>
        <w:jc w:val="both"/>
      </w:pPr>
      <w:r>
        <w:t>Analiza i opiniowanie materiału sesyjnego,</w:t>
      </w:r>
    </w:p>
    <w:p w:rsidR="006B0E51" w:rsidRDefault="006B0E51" w:rsidP="006B0E51">
      <w:pPr>
        <w:numPr>
          <w:ilvl w:val="0"/>
          <w:numId w:val="2"/>
        </w:numPr>
        <w:jc w:val="both"/>
      </w:pPr>
      <w:r>
        <w:t>Rozpatrywanie spraw bieżących,</w:t>
      </w:r>
    </w:p>
    <w:p w:rsidR="006B0E51" w:rsidRPr="000F3306" w:rsidRDefault="006B0E51" w:rsidP="006B0E51">
      <w:pPr>
        <w:jc w:val="both"/>
        <w:rPr>
          <w:i/>
        </w:rPr>
      </w:pPr>
      <w:r w:rsidRPr="000F3306">
        <w:rPr>
          <w:i/>
        </w:rPr>
        <w:t>do którego nie wniesiono uwag.</w:t>
      </w:r>
    </w:p>
    <w:p w:rsidR="006B0E51" w:rsidRPr="006B0E51" w:rsidRDefault="006B0E51" w:rsidP="00635618">
      <w:pPr>
        <w:spacing w:before="240"/>
        <w:jc w:val="both"/>
        <w:rPr>
          <w:b/>
          <w:u w:val="single"/>
        </w:rPr>
      </w:pPr>
      <w:r w:rsidRPr="00C74ACE">
        <w:rPr>
          <w:b/>
          <w:u w:val="single"/>
        </w:rPr>
        <w:t xml:space="preserve">Ad. </w:t>
      </w:r>
      <w:r>
        <w:rPr>
          <w:b/>
          <w:u w:val="single"/>
        </w:rPr>
        <w:t>1</w:t>
      </w:r>
      <w:r w:rsidRPr="00C74ACE">
        <w:rPr>
          <w:b/>
          <w:u w:val="single"/>
        </w:rPr>
        <w:t xml:space="preserve"> </w:t>
      </w:r>
    </w:p>
    <w:p w:rsidR="004112B1" w:rsidRDefault="006B0E51" w:rsidP="00635618">
      <w:pPr>
        <w:spacing w:before="240"/>
        <w:jc w:val="both"/>
      </w:pPr>
      <w:r>
        <w:rPr>
          <w:b/>
        </w:rPr>
        <w:t>Prz</w:t>
      </w:r>
      <w:r w:rsidRPr="006B0E51">
        <w:rPr>
          <w:b/>
        </w:rPr>
        <w:t>ewodniczący Andrzej Plata</w:t>
      </w:r>
      <w:r>
        <w:t xml:space="preserve"> – </w:t>
      </w:r>
      <w:r w:rsidR="0089120B">
        <w:t xml:space="preserve">w punkcie pierwszym mamy sprawozdanie </w:t>
      </w:r>
      <w:r w:rsidR="0089120B" w:rsidRPr="004112B1">
        <w:rPr>
          <w:rFonts w:eastAsia="Calibri"/>
          <w:lang w:eastAsia="en-US"/>
        </w:rPr>
        <w:t>z pracy Zespołu Interdyscyplina</w:t>
      </w:r>
      <w:r w:rsidR="0089120B">
        <w:rPr>
          <w:rFonts w:eastAsia="Calibri"/>
          <w:lang w:eastAsia="en-US"/>
        </w:rPr>
        <w:t>rnego ds. Przeciwdziałania Prze</w:t>
      </w:r>
      <w:r w:rsidR="0089120B" w:rsidRPr="004112B1">
        <w:rPr>
          <w:rFonts w:eastAsia="Calibri"/>
          <w:lang w:eastAsia="en-US"/>
        </w:rPr>
        <w:t>mocy w Rodzi</w:t>
      </w:r>
      <w:r w:rsidR="0089120B">
        <w:rPr>
          <w:rFonts w:eastAsia="Calibri"/>
          <w:lang w:eastAsia="en-US"/>
        </w:rPr>
        <w:t>nie w Gminie Miejskiej Chojnice. O omówienie tego tematu, przybliżenie nam zagadnień związanych z tym</w:t>
      </w:r>
      <w:r w:rsidR="00637F4A">
        <w:rPr>
          <w:rFonts w:eastAsia="Calibri"/>
          <w:lang w:eastAsia="en-US"/>
        </w:rPr>
        <w:t>,</w:t>
      </w:r>
      <w:r w:rsidR="0089120B">
        <w:rPr>
          <w:rFonts w:eastAsia="Calibri"/>
          <w:lang w:eastAsia="en-US"/>
        </w:rPr>
        <w:t xml:space="preserve"> proszę pracowników Miejskiego Ośrodka Pomocy Społecznej. </w:t>
      </w:r>
    </w:p>
    <w:p w:rsidR="00C42D3C" w:rsidRPr="00C42D3C" w:rsidRDefault="0089120B" w:rsidP="006B0E51">
      <w:pPr>
        <w:numPr>
          <w:ilvl w:val="0"/>
          <w:numId w:val="1"/>
        </w:numPr>
        <w:spacing w:before="240"/>
        <w:ind w:left="360"/>
        <w:jc w:val="both"/>
        <w:rPr>
          <w:b/>
        </w:rPr>
      </w:pPr>
      <w:r>
        <w:rPr>
          <w:b/>
        </w:rPr>
        <w:t>Pani Dorota Podemska</w:t>
      </w:r>
      <w:r w:rsidR="007F613F" w:rsidRPr="007F613F">
        <w:t xml:space="preserve"> –</w:t>
      </w:r>
      <w:r>
        <w:t xml:space="preserve"> Zespół Interdyscyplinarny </w:t>
      </w:r>
      <w:r>
        <w:rPr>
          <w:rFonts w:eastAsia="Calibri"/>
          <w:lang w:eastAsia="en-US"/>
        </w:rPr>
        <w:t>ds. Przeciwdziałania Prze</w:t>
      </w:r>
      <w:r w:rsidRPr="004112B1">
        <w:rPr>
          <w:rFonts w:eastAsia="Calibri"/>
          <w:lang w:eastAsia="en-US"/>
        </w:rPr>
        <w:t xml:space="preserve">mocy </w:t>
      </w:r>
      <w:r w:rsidR="00F2245F">
        <w:rPr>
          <w:rFonts w:eastAsia="Calibri"/>
          <w:lang w:eastAsia="en-US"/>
        </w:rPr>
        <w:br/>
      </w:r>
      <w:r w:rsidRPr="004112B1">
        <w:rPr>
          <w:rFonts w:eastAsia="Calibri"/>
          <w:lang w:eastAsia="en-US"/>
        </w:rPr>
        <w:t>w Rodzi</w:t>
      </w:r>
      <w:r>
        <w:rPr>
          <w:rFonts w:eastAsia="Calibri"/>
          <w:lang w:eastAsia="en-US"/>
        </w:rPr>
        <w:t>nie w Gminie Miejskiej Chojnice działa w oparciu o ustawę o przeciwdziałaniu przemocy w rodzinie z 29 lipca 2005 r., znowelizowaną 10 czerwca 2010 r., która to nałożyła na gminy obowiązek utworzenia zespołów interdyscyplinarnych ds. przeciwdziałania przemocy w rodzinie. W Gminie Miejskiej Chojnice zespół działa od 2011 r. Zarządzeniem Burmistrza Miasta Chojnice była rekonstrukcja zespołu z uwagi na to, że część członków wcześniej powołanych przeszła na emerytury, odeszła z zakładów pracy. Obecnie działamy na podstawie zarządzenia Burmistrza Miasta Chojnice z 2020 r. i na dzień dzisiejszy zespół liczy 19 osób. W zespole mamy przedstawicieli jednostki organizacyjnej pomocy społecznej, policji, zespołu kuratorskiej służby sądowej, oświaty,</w:t>
      </w:r>
      <w:r w:rsidR="00C42D3C">
        <w:rPr>
          <w:rFonts w:eastAsia="Calibri"/>
          <w:lang w:eastAsia="en-US"/>
        </w:rPr>
        <w:t xml:space="preserve"> ochrony zdrowia, organizacji pozarządowych. Zadaniem zespołu jest opracowanie i realizacja gminnego programu rozwiązywania problemów społecznych, ponadto diagnoza środowiska lokalnego w oparciu o przemoc i praca głównie nad </w:t>
      </w:r>
      <w:r w:rsidR="00E625F0">
        <w:rPr>
          <w:rFonts w:eastAsia="Calibri"/>
          <w:lang w:eastAsia="en-US"/>
        </w:rPr>
        <w:t>„Niebieskimi K</w:t>
      </w:r>
      <w:r w:rsidR="00C42D3C">
        <w:rPr>
          <w:rFonts w:eastAsia="Calibri"/>
          <w:lang w:eastAsia="en-US"/>
        </w:rPr>
        <w:t>artami</w:t>
      </w:r>
      <w:r w:rsidR="00E625F0">
        <w:rPr>
          <w:rFonts w:eastAsia="Calibri"/>
          <w:lang w:eastAsia="en-US"/>
        </w:rPr>
        <w:t>”</w:t>
      </w:r>
      <w:r w:rsidR="00C42D3C">
        <w:rPr>
          <w:rFonts w:eastAsia="Calibri"/>
          <w:lang w:eastAsia="en-US"/>
        </w:rPr>
        <w:t xml:space="preserve">, czyli rozwiazywanie problemów głównie już rodzin. </w:t>
      </w:r>
    </w:p>
    <w:p w:rsidR="00E625F0" w:rsidRDefault="00C42D3C" w:rsidP="00C42D3C">
      <w:pPr>
        <w:spacing w:before="240"/>
        <w:ind w:left="357"/>
        <w:contextualSpacing/>
        <w:jc w:val="both"/>
        <w:rPr>
          <w:rFonts w:eastAsia="Calibri"/>
          <w:lang w:eastAsia="en-US"/>
        </w:rPr>
      </w:pPr>
      <w:r>
        <w:rPr>
          <w:rFonts w:eastAsia="Calibri"/>
          <w:lang w:eastAsia="en-US"/>
        </w:rPr>
        <w:lastRenderedPageBreak/>
        <w:t xml:space="preserve">W 2022 r. do zespołu wpłynęło 56 </w:t>
      </w:r>
      <w:r w:rsidR="00E625F0">
        <w:rPr>
          <w:rFonts w:eastAsia="Calibri"/>
          <w:lang w:eastAsia="en-US"/>
        </w:rPr>
        <w:t>„N</w:t>
      </w:r>
      <w:r>
        <w:rPr>
          <w:rFonts w:eastAsia="Calibri"/>
          <w:lang w:eastAsia="en-US"/>
        </w:rPr>
        <w:t xml:space="preserve">iebieskich </w:t>
      </w:r>
      <w:r w:rsidR="00E625F0">
        <w:rPr>
          <w:rFonts w:eastAsia="Calibri"/>
          <w:lang w:eastAsia="en-US"/>
        </w:rPr>
        <w:t>K</w:t>
      </w:r>
      <w:r>
        <w:rPr>
          <w:rFonts w:eastAsia="Calibri"/>
          <w:lang w:eastAsia="en-US"/>
        </w:rPr>
        <w:t>art</w:t>
      </w:r>
      <w:r w:rsidR="00E625F0">
        <w:rPr>
          <w:rFonts w:eastAsia="Calibri"/>
          <w:lang w:eastAsia="en-US"/>
        </w:rPr>
        <w:t>”</w:t>
      </w:r>
      <w:r>
        <w:rPr>
          <w:rFonts w:eastAsia="Calibri"/>
          <w:lang w:eastAsia="en-US"/>
        </w:rPr>
        <w:t xml:space="preserve">, z tego 14 było założonych przez pomoc społeczną, 40 przez policję, 1 przez oświatę i 1 przez służbę zdrowia. Jeżeli chodzi </w:t>
      </w:r>
      <w:r w:rsidR="00F2245F">
        <w:rPr>
          <w:rFonts w:eastAsia="Calibri"/>
          <w:lang w:eastAsia="en-US"/>
        </w:rPr>
        <w:br/>
      </w:r>
      <w:r>
        <w:rPr>
          <w:rFonts w:eastAsia="Calibri"/>
          <w:lang w:eastAsia="en-US"/>
        </w:rPr>
        <w:t>o liczbę osób stosujących przemoc w rodzinie, to odnotowaliśmy 15 kobiet stosujących przemoc, 63 mężczyzn, w tym osób uzależnionych od alkoholu było 47. Jeszcze powiem, że jeżeli chodzi o osoby doznające przemocy, t</w:t>
      </w:r>
      <w:r w:rsidR="00637F4A">
        <w:rPr>
          <w:rFonts w:eastAsia="Calibri"/>
          <w:lang w:eastAsia="en-US"/>
        </w:rPr>
        <w:t>o odnotowaliśmy 37 kobiet w wiek</w:t>
      </w:r>
      <w:r>
        <w:rPr>
          <w:rFonts w:eastAsia="Calibri"/>
          <w:lang w:eastAsia="en-US"/>
        </w:rPr>
        <w:t xml:space="preserve">u do 60 roku życia, 12 kobiet powyżej 60 lat oraz 3 mężczyzn do 60 roku życia i 3 powyżej 60 roku życia. Jeżeli chodzi o dzieci, tutaj jest taka statystyka dosyć niepokojąca, odnotowaliśmy </w:t>
      </w:r>
      <w:r w:rsidR="00F2245F">
        <w:rPr>
          <w:rFonts w:eastAsia="Calibri"/>
          <w:lang w:eastAsia="en-US"/>
        </w:rPr>
        <w:br/>
      </w:r>
      <w:r>
        <w:rPr>
          <w:rFonts w:eastAsia="Calibri"/>
          <w:lang w:eastAsia="en-US"/>
        </w:rPr>
        <w:t xml:space="preserve">15 przypadków stosowania przemocy względem dzieci. Jeżeli chodzi o osoby stosujące przemoc, </w:t>
      </w:r>
      <w:r w:rsidR="00637F4A">
        <w:rPr>
          <w:rFonts w:eastAsia="Calibri"/>
          <w:lang w:eastAsia="en-US"/>
        </w:rPr>
        <w:t xml:space="preserve">to było </w:t>
      </w:r>
      <w:r>
        <w:rPr>
          <w:rFonts w:eastAsia="Calibri"/>
          <w:lang w:eastAsia="en-US"/>
        </w:rPr>
        <w:t xml:space="preserve">11 kobiet w wieku o 60 lat, 4 kobiety powyżej 60 lat stosujące przemoc. Mężczyźni w wieku do 60 lat – 41 i powyżej 60 lat – 6. </w:t>
      </w:r>
      <w:r w:rsidR="00E625F0">
        <w:rPr>
          <w:rFonts w:eastAsia="Calibri"/>
          <w:lang w:eastAsia="en-US"/>
        </w:rPr>
        <w:t xml:space="preserve">Jeżeli chodzi o kolejną procedurę „Niebieskiej Karty”, która była wszczynana w toku już prowadzonej procedury, </w:t>
      </w:r>
      <w:r w:rsidR="00F2245F">
        <w:rPr>
          <w:rFonts w:eastAsia="Calibri"/>
          <w:lang w:eastAsia="en-US"/>
        </w:rPr>
        <w:br/>
      </w:r>
      <w:r w:rsidR="00E625F0">
        <w:rPr>
          <w:rFonts w:eastAsia="Calibri"/>
          <w:lang w:eastAsia="en-US"/>
        </w:rPr>
        <w:t xml:space="preserve">w 5 przypadkach wszczęto po raz kolejny. Odnotowaliśmy 1 „Niebieską Kartę” odnośnie cudzoziemców, gdzie była przemoc kierowana w stosunku do dziecka, a sprawcą była matka. Liczba rodzin, u których wszczęto procedurę już po zakończeniu procedury – 13 rodzin, więc skala zjawiska </w:t>
      </w:r>
      <w:r w:rsidR="00B84E54">
        <w:rPr>
          <w:rFonts w:eastAsia="Calibri"/>
          <w:lang w:eastAsia="en-US"/>
        </w:rPr>
        <w:t xml:space="preserve">jakby </w:t>
      </w:r>
      <w:r w:rsidR="00E625F0">
        <w:rPr>
          <w:rFonts w:eastAsia="Calibri"/>
          <w:lang w:eastAsia="en-US"/>
        </w:rPr>
        <w:t xml:space="preserve">wraca. Zakończono 64 „Niebieskie Karty”, z tego 33 z powodu ustania przemocy, a 31 z powodu bezzasadności wszczynania procedury. </w:t>
      </w:r>
    </w:p>
    <w:p w:rsidR="00E5389C" w:rsidRDefault="00E5389C" w:rsidP="00C42D3C">
      <w:pPr>
        <w:spacing w:before="240"/>
        <w:ind w:left="357"/>
        <w:contextualSpacing/>
        <w:jc w:val="both"/>
        <w:rPr>
          <w:rFonts w:eastAsia="Calibri"/>
          <w:lang w:eastAsia="en-US"/>
        </w:rPr>
      </w:pPr>
      <w:r>
        <w:rPr>
          <w:rFonts w:eastAsia="Calibri"/>
          <w:lang w:eastAsia="en-US"/>
        </w:rPr>
        <w:t xml:space="preserve">Jeżeli chodzi o formy przemocy, odnotowaliśmy 23 przypadki przemocy fizycznej, </w:t>
      </w:r>
      <w:r w:rsidR="00F2245F">
        <w:rPr>
          <w:rFonts w:eastAsia="Calibri"/>
          <w:lang w:eastAsia="en-US"/>
        </w:rPr>
        <w:br/>
      </w:r>
      <w:r>
        <w:rPr>
          <w:rFonts w:eastAsia="Calibri"/>
          <w:lang w:eastAsia="en-US"/>
        </w:rPr>
        <w:t xml:space="preserve">112 przypadków przemocy psychicznej i emocjonalnej, 1 przypadek przemocy seksualnej oraz 9 przypadków zaniedbania w stosunku do dzieci. </w:t>
      </w:r>
    </w:p>
    <w:p w:rsidR="00232D74" w:rsidRDefault="00E5389C" w:rsidP="00E5389C">
      <w:pPr>
        <w:spacing w:before="240"/>
        <w:ind w:left="357"/>
        <w:contextualSpacing/>
        <w:jc w:val="both"/>
        <w:rPr>
          <w:rFonts w:eastAsia="Calibri"/>
          <w:lang w:eastAsia="en-US"/>
        </w:rPr>
      </w:pPr>
      <w:r>
        <w:rPr>
          <w:rFonts w:eastAsia="Calibri"/>
          <w:lang w:eastAsia="en-US"/>
        </w:rPr>
        <w:t xml:space="preserve">W ramach zespołu interdyscyplinarnego działają grupy robocze, które bezpośrednio pracują z rodzinami, głównie z osobą doświadczającą przemocy i z osobą stosującą przemoc. W roku 2022 do 56 spraw prowadzonych z </w:t>
      </w:r>
      <w:r w:rsidR="00B84E54">
        <w:rPr>
          <w:rFonts w:eastAsia="Calibri"/>
          <w:lang w:eastAsia="en-US"/>
        </w:rPr>
        <w:t>20</w:t>
      </w:r>
      <w:bookmarkStart w:id="0" w:name="_GoBack"/>
      <w:bookmarkEnd w:id="0"/>
      <w:r>
        <w:rPr>
          <w:rFonts w:eastAsia="Calibri"/>
          <w:lang w:eastAsia="en-US"/>
        </w:rPr>
        <w:t xml:space="preserve">22 roku i 37 spraw prowadzonych z lat poprzednich, bo też są takie przypadki kiedy nie kończymy procedury, powołaliśmy 246 grup roboczych. Spotkania grup roboczych odbywają się w zależności od potrzeb, nie rzadziej jednak jak raz na 3 miesiące. W związku z tym grupy robocze, pracując bezpośrednio z osobami doświadczającymi i stosującymi przemoc, złożyły 6 zawiadomień do prokuratury </w:t>
      </w:r>
      <w:r w:rsidR="00F2245F">
        <w:rPr>
          <w:rFonts w:eastAsia="Calibri"/>
          <w:lang w:eastAsia="en-US"/>
        </w:rPr>
        <w:br/>
      </w:r>
      <w:r>
        <w:rPr>
          <w:rFonts w:eastAsia="Calibri"/>
          <w:lang w:eastAsia="en-US"/>
        </w:rPr>
        <w:t xml:space="preserve">o podejrzeniu stosowania przemocy, 6 zawiadomień do sądu rodzinnego o wgląd w sytuację rodziny i 13 wniosków do Miejskiej Komisji Rozwiązywania Problemów Alkoholowych </w:t>
      </w:r>
      <w:r w:rsidR="00F2245F">
        <w:rPr>
          <w:rFonts w:eastAsia="Calibri"/>
          <w:lang w:eastAsia="en-US"/>
        </w:rPr>
        <w:br/>
      </w:r>
      <w:r>
        <w:rPr>
          <w:rFonts w:eastAsia="Calibri"/>
          <w:lang w:eastAsia="en-US"/>
        </w:rPr>
        <w:t xml:space="preserve">w celu zdiagnozowania głębokości </w:t>
      </w:r>
      <w:r w:rsidR="00232D74">
        <w:rPr>
          <w:rFonts w:eastAsia="Calibri"/>
          <w:lang w:eastAsia="en-US"/>
        </w:rPr>
        <w:t>uzależnienia od alkoholu. Udzieliliśmy również poradnictwa z ramienia Miejskiego Ośrodka Pomocy Społecznej</w:t>
      </w:r>
      <w:r w:rsidR="00637F4A">
        <w:rPr>
          <w:rFonts w:eastAsia="Calibri"/>
          <w:lang w:eastAsia="en-US"/>
        </w:rPr>
        <w:t xml:space="preserve"> –</w:t>
      </w:r>
      <w:r w:rsidR="00232D74">
        <w:rPr>
          <w:rFonts w:eastAsia="Calibri"/>
          <w:lang w:eastAsia="en-US"/>
        </w:rPr>
        <w:t xml:space="preserve"> </w:t>
      </w:r>
      <w:r w:rsidR="00637F4A">
        <w:rPr>
          <w:rFonts w:eastAsia="Calibri"/>
          <w:lang w:eastAsia="en-US"/>
        </w:rPr>
        <w:t>77 porad psychologicznych, 43 porady prawne i 73 porady wsparcia socjalnego</w:t>
      </w:r>
      <w:r w:rsidR="00637F4A">
        <w:rPr>
          <w:rFonts w:eastAsia="Calibri"/>
          <w:lang w:eastAsia="en-US"/>
        </w:rPr>
        <w:t>. B</w:t>
      </w:r>
      <w:r w:rsidR="00232D74">
        <w:rPr>
          <w:rFonts w:eastAsia="Calibri"/>
          <w:lang w:eastAsia="en-US"/>
        </w:rPr>
        <w:t xml:space="preserve">o takie szeroko rozumiane wsparcie, pomoc i praca już bezpośrednio albo z osobą stosująca przemoc, albo </w:t>
      </w:r>
      <w:r w:rsidR="00F2245F">
        <w:rPr>
          <w:rFonts w:eastAsia="Calibri"/>
          <w:lang w:eastAsia="en-US"/>
        </w:rPr>
        <w:br/>
      </w:r>
      <w:r w:rsidR="00232D74">
        <w:rPr>
          <w:rFonts w:eastAsia="Calibri"/>
          <w:lang w:eastAsia="en-US"/>
        </w:rPr>
        <w:t>z osobą doświadczającą przemocy</w:t>
      </w:r>
      <w:r w:rsidR="00637F4A">
        <w:rPr>
          <w:rFonts w:eastAsia="Calibri"/>
          <w:lang w:eastAsia="en-US"/>
        </w:rPr>
        <w:t>,</w:t>
      </w:r>
      <w:r w:rsidR="00232D74">
        <w:rPr>
          <w:rFonts w:eastAsia="Calibri"/>
          <w:lang w:eastAsia="en-US"/>
        </w:rPr>
        <w:t xml:space="preserve"> głównie realizuje Ośrodek Profilaktyki Rodzinnej, gdzie kierujemy do specjalistów i tam już specjaliści</w:t>
      </w:r>
      <w:r w:rsidR="00637F4A">
        <w:rPr>
          <w:rFonts w:eastAsia="Calibri"/>
          <w:lang w:eastAsia="en-US"/>
        </w:rPr>
        <w:t xml:space="preserve"> pracują w ramach swoich zadań.</w:t>
      </w:r>
      <w:r w:rsidR="00232D74">
        <w:rPr>
          <w:rFonts w:eastAsia="Calibri"/>
          <w:lang w:eastAsia="en-US"/>
        </w:rPr>
        <w:t xml:space="preserve"> </w:t>
      </w:r>
    </w:p>
    <w:p w:rsidR="00E5389C" w:rsidRDefault="00232D74" w:rsidP="00E5389C">
      <w:pPr>
        <w:spacing w:before="240"/>
        <w:ind w:left="357"/>
        <w:contextualSpacing/>
        <w:jc w:val="both"/>
        <w:rPr>
          <w:rFonts w:eastAsia="Calibri"/>
          <w:lang w:eastAsia="en-US"/>
        </w:rPr>
      </w:pPr>
      <w:r>
        <w:rPr>
          <w:rFonts w:eastAsia="Calibri"/>
          <w:lang w:eastAsia="en-US"/>
        </w:rPr>
        <w:t>Chciałabym również zauważyć, że 9 marca weszła nowelizacja ustawy o przeciwdziałaniu przemocy w rodzinie, która wchodzi w życie 22 czerwca tego roku, która tak naprawdę nakłada jakby zakładanie albo wszczynanie całej ustawy o przeciwdziałaniu przemocy od początku, czyli traci moc ustawa ta 29 lipca 2005 r. i wchodzimy jakby w zadania gminy, czyli powołujemy od nowa zespoły interdyscyplinarne, które będą pracowały, ja myślę, na dotychczasowych warunkach</w:t>
      </w:r>
      <w:r w:rsidR="00637F4A">
        <w:rPr>
          <w:rFonts w:eastAsia="Calibri"/>
          <w:lang w:eastAsia="en-US"/>
        </w:rPr>
        <w:t>,</w:t>
      </w:r>
      <w:r>
        <w:rPr>
          <w:rFonts w:eastAsia="Calibri"/>
          <w:lang w:eastAsia="en-US"/>
        </w:rPr>
        <w:t xml:space="preserve"> tylko zmienia się nazwa, nazewnictwo – nie będzie już przeciwdziałanie przemocy w rodzinie, tylko przeciwdziałanie przemocy domowej. </w:t>
      </w:r>
      <w:r w:rsidR="000A6335">
        <w:rPr>
          <w:rFonts w:eastAsia="Calibri"/>
          <w:lang w:eastAsia="en-US"/>
        </w:rPr>
        <w:t xml:space="preserve">Nie będziemy mówili o osobie podejrzanej o stosowanie przemocy, albo podejrzanej </w:t>
      </w:r>
      <w:r w:rsidR="00F2245F">
        <w:rPr>
          <w:rFonts w:eastAsia="Calibri"/>
          <w:lang w:eastAsia="en-US"/>
        </w:rPr>
        <w:br/>
      </w:r>
      <w:r w:rsidR="000A6335">
        <w:rPr>
          <w:rFonts w:eastAsia="Calibri"/>
          <w:lang w:eastAsia="en-US"/>
        </w:rPr>
        <w:t xml:space="preserve">o doświadczanie przemocy, tylko już bezpośrednio mówimy – osoba stosująca przemoc, osoba doświadczająca przemocy oraz świadek przemocy domowej. W sytuacji kiedy świadkiem przemocy domowej jest dziecko, jest ono traktowane już jako osoba doświadczająca przemocy. </w:t>
      </w:r>
    </w:p>
    <w:p w:rsidR="000A6335" w:rsidRDefault="000A6335" w:rsidP="00E5389C">
      <w:pPr>
        <w:spacing w:before="240"/>
        <w:ind w:left="357"/>
        <w:contextualSpacing/>
        <w:jc w:val="both"/>
        <w:rPr>
          <w:rFonts w:eastAsia="Calibri"/>
          <w:lang w:eastAsia="en-US"/>
        </w:rPr>
      </w:pPr>
      <w:r>
        <w:rPr>
          <w:rFonts w:eastAsia="Calibri"/>
          <w:lang w:eastAsia="en-US"/>
        </w:rPr>
        <w:t xml:space="preserve">Jeżeli chodzi o pracę zespołu, nałożono tutaj pracę w grupach i nie mówimy już o grupach roboczych, tylko grupach diagnostyczno-pomocowych, gdzie z ustawy w skład grupy roboczej wchodzi bezpośrednio pracownik socjalny i dzielnicowy albo policja, która po zdiagnozowaniu </w:t>
      </w:r>
      <w:r w:rsidR="00DD044B">
        <w:rPr>
          <w:rFonts w:eastAsia="Calibri"/>
          <w:lang w:eastAsia="en-US"/>
        </w:rPr>
        <w:t>sytuacji, wnioskując do przewodniczącego zespołu, będzie mogła wnioskować o rozszerzenie grupy o wsparcie członka Miejskiej Komisji Rozwiązywania Problemów Alkoholowych, wychowawcy kla</w:t>
      </w:r>
      <w:r w:rsidR="00637F4A">
        <w:rPr>
          <w:rFonts w:eastAsia="Calibri"/>
          <w:lang w:eastAsia="en-US"/>
        </w:rPr>
        <w:t>sy nieletniego dziecka, bądź też</w:t>
      </w:r>
      <w:r w:rsidR="00DD044B">
        <w:rPr>
          <w:rFonts w:eastAsia="Calibri"/>
          <w:lang w:eastAsia="en-US"/>
        </w:rPr>
        <w:t xml:space="preserve"> kogoś </w:t>
      </w:r>
      <w:r w:rsidR="00F2245F">
        <w:rPr>
          <w:rFonts w:eastAsia="Calibri"/>
          <w:lang w:eastAsia="en-US"/>
        </w:rPr>
        <w:br/>
      </w:r>
      <w:r w:rsidR="00DD044B">
        <w:rPr>
          <w:rFonts w:eastAsia="Calibri"/>
          <w:lang w:eastAsia="en-US"/>
        </w:rPr>
        <w:t xml:space="preserve">z ochrony służby zdrowia. </w:t>
      </w:r>
    </w:p>
    <w:p w:rsidR="00103883" w:rsidRDefault="00DD044B" w:rsidP="00E5389C">
      <w:pPr>
        <w:spacing w:before="240"/>
        <w:ind w:left="357"/>
        <w:contextualSpacing/>
        <w:jc w:val="both"/>
        <w:rPr>
          <w:rFonts w:eastAsia="Calibri"/>
          <w:lang w:eastAsia="en-US"/>
        </w:rPr>
      </w:pPr>
      <w:r>
        <w:rPr>
          <w:rFonts w:eastAsia="Calibri"/>
          <w:lang w:eastAsia="en-US"/>
        </w:rPr>
        <w:lastRenderedPageBreak/>
        <w:t xml:space="preserve">Ponadto takie ważniejsze oczywiście zmiany, to musimy jako gmina </w:t>
      </w:r>
      <w:r w:rsidR="003E1130">
        <w:rPr>
          <w:rFonts w:eastAsia="Calibri"/>
          <w:lang w:eastAsia="en-US"/>
        </w:rPr>
        <w:t xml:space="preserve">opracować nową uchwałę dotyczącą trybu i sposobu powoływania i odwoływania członków zespołu interdyscyplinarnego. Zmianą jest też częstotliwość spotkań. Do tej pory zespół miał spotykać się minimum co 3 miesiące. Obecnie ustawa nałożyła spotkania minimum raz na </w:t>
      </w:r>
      <w:r w:rsidR="00F2245F">
        <w:rPr>
          <w:rFonts w:eastAsia="Calibri"/>
          <w:lang w:eastAsia="en-US"/>
        </w:rPr>
        <w:br/>
      </w:r>
      <w:r w:rsidR="003E1130">
        <w:rPr>
          <w:rFonts w:eastAsia="Calibri"/>
          <w:lang w:eastAsia="en-US"/>
        </w:rPr>
        <w:t>2 miesiące. W skład zespołu wchodzą oczywiście przedstawiciele wszystkich instytucji współdziałających w obszarze przemocy, czyli tutaj się nic nie zmienia. Teraz większość zadań i obowiązków względem pracy z rodziną ceduje się na te grypy diagnostyczno-pomocowe, które będą miały praktycznie takie uprawnienia</w:t>
      </w:r>
      <w:r w:rsidR="00637F4A">
        <w:rPr>
          <w:rFonts w:eastAsia="Calibri"/>
          <w:lang w:eastAsia="en-US"/>
        </w:rPr>
        <w:t>,</w:t>
      </w:r>
      <w:r w:rsidR="003E1130">
        <w:rPr>
          <w:rFonts w:eastAsia="Calibri"/>
          <w:lang w:eastAsia="en-US"/>
        </w:rPr>
        <w:t xml:space="preserve"> jak dotychczas zespół, czyli nie przewodniczący będzie kończył procedurę „Niebieskiej Karty” na wniosek grupy roboczej, jak to jest d</w:t>
      </w:r>
      <w:r w:rsidR="0015608D">
        <w:rPr>
          <w:rFonts w:eastAsia="Calibri"/>
          <w:lang w:eastAsia="en-US"/>
        </w:rPr>
        <w:t>o tej pory, albo zespół, tylko grypa diagnostyczno-pomocowa będzie sama rozstrzygała w którym momencie kończymy pracę z rodziną, kiedy albo nie ma przesłanek, które będą powodowały wszczynanie procedury, albo ustanie przemoc. Dodatkowo ustawa daje takie możliwości, że pracę z rodz</w:t>
      </w:r>
      <w:r w:rsidR="00637F4A">
        <w:rPr>
          <w:rFonts w:eastAsia="Calibri"/>
          <w:lang w:eastAsia="en-US"/>
        </w:rPr>
        <w:t>i</w:t>
      </w:r>
      <w:r w:rsidR="0015608D">
        <w:rPr>
          <w:rFonts w:eastAsia="Calibri"/>
          <w:lang w:eastAsia="en-US"/>
        </w:rPr>
        <w:t xml:space="preserve">ną podejmujemy nie tylko po wszczęciu procedury „Niebieskiej Karty”, ale na uzyskaną informację, że w rodzinie dochodzi do przemocy i nie ma konieczności wszczynania procedury „Niebieskiej Karty”, ale z rodziną pracujemy. Czyli to też jest takie novum. W związku z art. 12a, który do tej pory był, że pracownik socjalny </w:t>
      </w:r>
      <w:r w:rsidR="00F2245F">
        <w:rPr>
          <w:rFonts w:eastAsia="Calibri"/>
          <w:lang w:eastAsia="en-US"/>
        </w:rPr>
        <w:br/>
      </w:r>
      <w:r w:rsidR="0015608D">
        <w:rPr>
          <w:rFonts w:eastAsia="Calibri"/>
          <w:lang w:eastAsia="en-US"/>
        </w:rPr>
        <w:t xml:space="preserve">i policja ma prawo do zabezpieczenia i odebrania dziecka z rodziny w przypadku zaistnienia, czyli w tym momencie, przemocy w rodzinie, kiedy pracownik wchodzi do środowiska </w:t>
      </w:r>
      <w:r w:rsidR="00F2245F">
        <w:rPr>
          <w:rFonts w:eastAsia="Calibri"/>
          <w:lang w:eastAsia="en-US"/>
        </w:rPr>
        <w:br/>
      </w:r>
      <w:r w:rsidR="0015608D">
        <w:rPr>
          <w:rFonts w:eastAsia="Calibri"/>
          <w:lang w:eastAsia="en-US"/>
        </w:rPr>
        <w:t>i stwierdza, że faktycznie w tym momencie dochodzi do przemocy</w:t>
      </w:r>
      <w:r w:rsidR="006C4839">
        <w:rPr>
          <w:rFonts w:eastAsia="Calibri"/>
          <w:lang w:eastAsia="en-US"/>
        </w:rPr>
        <w:t>… Nie, jeżeli pracownik uzyska informację, że w rodzinie może dochodzić do przemocy, ma pra</w:t>
      </w:r>
      <w:r w:rsidR="003F0E98">
        <w:rPr>
          <w:rFonts w:eastAsia="Calibri"/>
          <w:lang w:eastAsia="en-US"/>
        </w:rPr>
        <w:t>wo i obowiązek odebrać dziecko w</w:t>
      </w:r>
      <w:r w:rsidR="00637F4A">
        <w:rPr>
          <w:rFonts w:eastAsia="Calibri"/>
          <w:lang w:eastAsia="en-US"/>
        </w:rPr>
        <w:t xml:space="preserve"> trybie</w:t>
      </w:r>
      <w:r w:rsidR="003F0E98">
        <w:rPr>
          <w:rFonts w:eastAsia="Calibri"/>
          <w:lang w:eastAsia="en-US"/>
        </w:rPr>
        <w:t xml:space="preserve"> art. 12a ustawy o przeciwdziałaniu przemocy, czyli zabezpieczyć dziecko, oddać je osobie, która zabezpieczy to dziecko, bądź też skierować dziecko do rodziny albo pieczy zastępczej. Dodatkowo monitorowanie sytuacji osób. Nie było czegoś takiego teraz jeszcze wymaganego ustawą, oczywiście mówiło się o tym, ale </w:t>
      </w:r>
      <w:r w:rsidR="00103883">
        <w:rPr>
          <w:rFonts w:eastAsia="Calibri"/>
          <w:lang w:eastAsia="en-US"/>
        </w:rPr>
        <w:t>ustawa obliguje grupy diagnostyczno-pomocowe do monitorowania sytuacji rodziny 9 miesięcy po zakończeniu procedury „Niebieskiej Karty”. Czyli tak naprawdę, jeżeli średnio pracujemy z rodz</w:t>
      </w:r>
      <w:r w:rsidR="00637F4A">
        <w:rPr>
          <w:rFonts w:eastAsia="Calibri"/>
          <w:lang w:eastAsia="en-US"/>
        </w:rPr>
        <w:t>i</w:t>
      </w:r>
      <w:r w:rsidR="00103883">
        <w:rPr>
          <w:rFonts w:eastAsia="Calibri"/>
          <w:lang w:eastAsia="en-US"/>
        </w:rPr>
        <w:t xml:space="preserve">ną od 6 do 9 miesięcy, bo taki mamy średnio czasookres pracy z rodziną, to do tego musimy jeszcze dodać 9 miesięcy diagnostyki. Spotkania grup diagnostyczno-konsultacyjnych i monitorowanie musi odbywać się przynajmniej raz w miesiącu, jeżeli jest potrzeba to częściej. Czyli tak naprawdę nakłada się na nas pracowników większe zaangażowanie i pracę z tymi rodzinami. Obsługę organizacyjno-techniczną oczywiście ceduje się na ośrodki pomocy społecznej, do tego dochodzi jeszcze obsługa finansowa. </w:t>
      </w:r>
    </w:p>
    <w:p w:rsidR="00103883" w:rsidRDefault="00103883" w:rsidP="00E5389C">
      <w:pPr>
        <w:spacing w:before="240"/>
        <w:ind w:left="357"/>
        <w:contextualSpacing/>
        <w:jc w:val="both"/>
        <w:rPr>
          <w:rFonts w:eastAsia="Calibri"/>
          <w:lang w:eastAsia="en-US"/>
        </w:rPr>
      </w:pPr>
      <w:r>
        <w:rPr>
          <w:rFonts w:eastAsia="Calibri"/>
          <w:lang w:eastAsia="en-US"/>
        </w:rPr>
        <w:t xml:space="preserve">Dodatkowo jeszcze grupy diagnostyczno-konsultacyjne kierują każdą osobę stosującą przemoc domową do programu korekcyjno-edukacyjnego i takie szkolenia albo takie programy musi zapewnić powiat. Ponadto zespół interdyscyplinarny w ciągu 12 miesięcy musi przejść obowiązkowe szkolenie i takie szkolenia, </w:t>
      </w:r>
      <w:r w:rsidR="004E05E8">
        <w:rPr>
          <w:rFonts w:eastAsia="Calibri"/>
          <w:lang w:eastAsia="en-US"/>
        </w:rPr>
        <w:t>z tego co wiemy, będzie zapewniał Wojewódzki Zespół Pomocy Społecznej albo Urząd Marszałkowski. Jeszcze jest kwestia taka</w:t>
      </w:r>
      <w:r w:rsidR="00637F4A">
        <w:rPr>
          <w:rFonts w:eastAsia="Calibri"/>
          <w:lang w:eastAsia="en-US"/>
        </w:rPr>
        <w:t>,</w:t>
      </w:r>
      <w:r w:rsidR="004E05E8">
        <w:rPr>
          <w:rFonts w:eastAsia="Calibri"/>
          <w:lang w:eastAsia="en-US"/>
        </w:rPr>
        <w:t xml:space="preserve"> jak będą prowadzone te szkolenia, ale każdy zespół musi przejść takie szkolenie. </w:t>
      </w:r>
    </w:p>
    <w:p w:rsidR="004E05E8" w:rsidRDefault="004E05E8" w:rsidP="00E5389C">
      <w:pPr>
        <w:spacing w:before="240"/>
        <w:ind w:left="357"/>
        <w:contextualSpacing/>
        <w:jc w:val="both"/>
        <w:rPr>
          <w:rFonts w:eastAsia="Calibri"/>
          <w:lang w:eastAsia="en-US"/>
        </w:rPr>
      </w:pPr>
      <w:r>
        <w:rPr>
          <w:rFonts w:eastAsia="Calibri"/>
          <w:lang w:eastAsia="en-US"/>
        </w:rPr>
        <w:t xml:space="preserve">Ja myślę, że to są wszystkie takie ważniejsze zmiany, bo tych ustawa przewiduje jeszcze więcej, ale to są takie chyba najważniejsze.  </w:t>
      </w:r>
    </w:p>
    <w:p w:rsidR="004112B1" w:rsidRDefault="004E05E8" w:rsidP="004E05E8">
      <w:pPr>
        <w:spacing w:before="240"/>
        <w:jc w:val="both"/>
      </w:pPr>
      <w:r>
        <w:rPr>
          <w:b/>
        </w:rPr>
        <w:t>Prz</w:t>
      </w:r>
      <w:r w:rsidRPr="006B0E51">
        <w:rPr>
          <w:b/>
        </w:rPr>
        <w:t>ewodniczący Andrzej Plata</w:t>
      </w:r>
      <w:r>
        <w:t xml:space="preserve"> – bardzo dziękuję, Pani Doroto, za przedstawienie tego materiału. Chciałem nawiasem powiedzieć, bo zostałem wyczytany do tablicy, że jeśli chodzi </w:t>
      </w:r>
      <w:r w:rsidR="00F2245F">
        <w:br/>
      </w:r>
      <w:r>
        <w:t>o prace zespołów korekcyjnych ze sprawcami przestępstw, mamy to w planie i w budżecie zapewnione, tylko do tej pory jest tak, że jeśli dochodzi do takiej sytuacji, sądy w jakiś sposób namawiają te osoby, żeby właśnie wzięły udział w tym programie korekcyjnym. Ale on jest dobrowolny i osoby, które są tam skierowane, muszą wyrazić zgodę. Teraz według tej nowej ustawy, która ma być, o przemocy domowej</w:t>
      </w:r>
      <w:r w:rsidR="00637F4A">
        <w:t>,</w:t>
      </w:r>
      <w:r>
        <w:t xml:space="preserve"> osoby będą zobligowane. Tak że zobaczymy jak to będzie wyglądało. Te zespoły korekcyjne są prowadzone dwuosobowo przez kobietę </w:t>
      </w:r>
      <w:r w:rsidR="00F2245F">
        <w:br/>
      </w:r>
      <w:r>
        <w:t xml:space="preserve">i mężczyznę, zespół musi się </w:t>
      </w:r>
      <w:r w:rsidR="00507262">
        <w:t xml:space="preserve">zebrać, już teraz nawet planowaliśmy, bo tu z Chojnic było kilka osób, ale za mało, żeby ten zespół powołać, chcieliśmy nawiązać współpracę z powiatem człuchowskim. Zobaczymy jak to będzie wyglądało teraz w przyszłości. Mam nadzieję, że ta ustawa jak wejdzie, to faktycznie będzie swoich zapisów dopilnowywała i będą dokonywane </w:t>
      </w:r>
      <w:r w:rsidR="00507262">
        <w:lastRenderedPageBreak/>
        <w:t xml:space="preserve">przez sądy decyzje. A powiem szczerze, jest dużo takich jeszcze innych ustaw, które są, można powiedzieć, trudne do realizacji, jeśli chodzi… </w:t>
      </w:r>
      <w:r w:rsidR="00637F4A">
        <w:t>U</w:t>
      </w:r>
      <w:r w:rsidR="00507262">
        <w:t xml:space="preserve">stawa o resocjalizacji nieletnich, gdzie też są zapisy różnego rodzaju, przymusowe wręcz leczenie dla młodzieży, która jest uzależniona od substancji psychoaktywnych. Sędziowie nie wiedzą jak tego przepisu stosować, ponieważ lekarze biegli </w:t>
      </w:r>
      <w:r w:rsidR="00A152CD">
        <w:t>nie wiedzą na jakiej podstawie te dzieci można skierowywać przymusowo. Teraz założonych jest kilka innych rozwiązań, zobaczymy jak to będzie wyglądało w życiu. Ta ustawa o resocjalizacji nieletnich już praktycznie rok obowiązuje, no ale, z tego co się orientuję, prawie jest niestosowana. Miejmy nadzieję, że ta ustawa faktycznie wprowadzi trochę nowych rzeczy, no i oczekujmy tego. Tak jak Pani powiedziała, praktycznie rzecz biorąc, większość obowiązków jest zsyłane na jednostki pomocy społecznej</w:t>
      </w:r>
      <w:r w:rsidR="003F1A57">
        <w:t xml:space="preserve">, czyli ośrodki, czyli w naszym przypadku Miejski Ośrodek Pomocy Społecznej, gros pracy. Tak że trzymam za was kciuki, miejmy nadzieję, że będziemy mogli się wspierać. Tutaj też Pani Agnieszka </w:t>
      </w:r>
      <w:proofErr w:type="spellStart"/>
      <w:r w:rsidR="003F1A57">
        <w:t>Kortas-Koczur</w:t>
      </w:r>
      <w:proofErr w:type="spellEnd"/>
      <w:r w:rsidR="003F1A57">
        <w:t xml:space="preserve"> – dyrektor Ośrodka</w:t>
      </w:r>
      <w:r w:rsidR="00275A28">
        <w:t xml:space="preserve"> Profilaktyki Rodzinnej, też jest członkiem grupy roboczej, tak że jesteśmy </w:t>
      </w:r>
      <w:r w:rsidR="00F2245F">
        <w:br/>
      </w:r>
      <w:r w:rsidR="00275A28">
        <w:t xml:space="preserve">w temacie i pracujemy. </w:t>
      </w:r>
    </w:p>
    <w:p w:rsidR="00275A28" w:rsidRPr="004112B1" w:rsidRDefault="00275A28" w:rsidP="00275A28">
      <w:pPr>
        <w:spacing w:before="240"/>
        <w:contextualSpacing/>
        <w:jc w:val="both"/>
        <w:rPr>
          <w:b/>
        </w:rPr>
      </w:pPr>
      <w:r>
        <w:t>Czy ktoś z Państwa ma w tym temacie jeszcze jakieś pytania, czy chciałby coś dodać? Jeśli nie, to ja chciałem jeszcze zapytać, jeśli c</w:t>
      </w:r>
      <w:r w:rsidR="00203929">
        <w:t>hodzi o liczbę tych procedur „Niebieskiej Karty”, ona się zmienia? Ona jest większa, mniejsza niż w latach poprzednich?</w:t>
      </w:r>
    </w:p>
    <w:p w:rsidR="004112B1" w:rsidRPr="004112B1" w:rsidRDefault="00203929" w:rsidP="006B0E51">
      <w:pPr>
        <w:numPr>
          <w:ilvl w:val="0"/>
          <w:numId w:val="1"/>
        </w:numPr>
        <w:spacing w:before="240"/>
        <w:ind w:left="360"/>
        <w:jc w:val="both"/>
        <w:rPr>
          <w:b/>
        </w:rPr>
      </w:pPr>
      <w:r>
        <w:rPr>
          <w:b/>
        </w:rPr>
        <w:t>Pani Dorota Podemska</w:t>
      </w:r>
      <w:r w:rsidRPr="007F613F">
        <w:t xml:space="preserve"> –</w:t>
      </w:r>
      <w:r>
        <w:t xml:space="preserve"> jest taka tendencja raz spadkowa, raz skokowa, czyli w roku 2020 mieli</w:t>
      </w:r>
      <w:r w:rsidR="00637F4A">
        <w:t>śmy 67, w roku 2021 już było 80,</w:t>
      </w:r>
      <w:r>
        <w:t xml:space="preserve"> </w:t>
      </w:r>
      <w:r w:rsidR="00637F4A">
        <w:t>a</w:t>
      </w:r>
      <w:r>
        <w:t xml:space="preserve">le z kolei w 2022 r. było 56. Czyli trudno mówić </w:t>
      </w:r>
      <w:r w:rsidR="00F2245F">
        <w:br/>
      </w:r>
      <w:r>
        <w:t xml:space="preserve">o jakimś spadku albo wzroście. Ona gdzieś tam ta amplituda się </w:t>
      </w:r>
      <w:r w:rsidR="00F2245F">
        <w:t xml:space="preserve">tak </w:t>
      </w:r>
      <w:r>
        <w:t xml:space="preserve">chwieje.  </w:t>
      </w:r>
    </w:p>
    <w:p w:rsidR="004112B1" w:rsidRPr="004112B1" w:rsidRDefault="00203929" w:rsidP="00203929">
      <w:pPr>
        <w:spacing w:before="240"/>
        <w:jc w:val="both"/>
        <w:rPr>
          <w:b/>
        </w:rPr>
      </w:pPr>
      <w:r>
        <w:rPr>
          <w:b/>
        </w:rPr>
        <w:t>Prz</w:t>
      </w:r>
      <w:r w:rsidRPr="006B0E51">
        <w:rPr>
          <w:b/>
        </w:rPr>
        <w:t>ewodniczący Andrzej Plata</w:t>
      </w:r>
      <w:r>
        <w:t xml:space="preserve"> – statystycznie to może dość dobrze wygląda, ale jeśli chodzi </w:t>
      </w:r>
      <w:r w:rsidR="00F2245F">
        <w:br/>
      </w:r>
      <w:r>
        <w:t>o jaskrawość indywidualnych przypadków…</w:t>
      </w:r>
    </w:p>
    <w:p w:rsidR="004112B1" w:rsidRPr="004112B1" w:rsidRDefault="00203929" w:rsidP="006B0E51">
      <w:pPr>
        <w:numPr>
          <w:ilvl w:val="0"/>
          <w:numId w:val="1"/>
        </w:numPr>
        <w:spacing w:before="240"/>
        <w:ind w:left="360"/>
        <w:jc w:val="both"/>
        <w:rPr>
          <w:b/>
        </w:rPr>
      </w:pPr>
      <w:r>
        <w:rPr>
          <w:b/>
        </w:rPr>
        <w:t>Pani Dorota Podemska</w:t>
      </w:r>
      <w:r w:rsidRPr="007F613F">
        <w:t xml:space="preserve"> –</w:t>
      </w:r>
      <w:r>
        <w:t xml:space="preserve"> myślę, że złożoność problemów jest dużo większa</w:t>
      </w:r>
      <w:r w:rsidR="00F2245F">
        <w:t xml:space="preserve"> teraz</w:t>
      </w:r>
      <w:r>
        <w:t xml:space="preserve">. </w:t>
      </w:r>
    </w:p>
    <w:p w:rsidR="004112B1" w:rsidRDefault="00203929" w:rsidP="00203929">
      <w:pPr>
        <w:spacing w:before="240"/>
        <w:jc w:val="both"/>
      </w:pPr>
      <w:r>
        <w:rPr>
          <w:b/>
        </w:rPr>
        <w:t>Prz</w:t>
      </w:r>
      <w:r w:rsidRPr="006B0E51">
        <w:rPr>
          <w:b/>
        </w:rPr>
        <w:t>ewodniczący Andrzej Plata</w:t>
      </w:r>
      <w:r>
        <w:t xml:space="preserve"> – w ostatnim czasie w przestrzeni publicznej jest dość poruszane przez cały czas odnośnie tego chłopca, który zginął tragicznie w wyniku działań swoich opiekunów, rodziców, tak że… No ale takie sytuacje się no niestety, proszę Państwa, zdarzają</w:t>
      </w:r>
      <w:r w:rsidR="00637F4A">
        <w:t xml:space="preserve"> </w:t>
      </w:r>
      <w:r>
        <w:t xml:space="preserve">i niestety, może to źle zabrzmi, ale zdarzać się będą. </w:t>
      </w:r>
    </w:p>
    <w:p w:rsidR="00CB435C" w:rsidRPr="00CB435C" w:rsidRDefault="00203929" w:rsidP="00203929">
      <w:pPr>
        <w:spacing w:before="240"/>
        <w:contextualSpacing/>
        <w:jc w:val="both"/>
      </w:pPr>
      <w:r>
        <w:t>Czy jeszcze ktoś z Państwa w tym temacie chciałby zabrać głos? Jeśli n</w:t>
      </w:r>
      <w:r w:rsidR="00CB435C">
        <w:t xml:space="preserve">ie, to bardzo serdecznie </w:t>
      </w:r>
      <w:r>
        <w:t>dziękuję</w:t>
      </w:r>
      <w:r w:rsidR="00637F4A">
        <w:t xml:space="preserve"> </w:t>
      </w:r>
      <w:r w:rsidR="00CB435C">
        <w:t xml:space="preserve">Pani Elżbiecie Szczepańskiej i Pani Dorocie Podemskiej z Miejskiego Ośrodka Pomocy Społecznej. </w:t>
      </w:r>
      <w:r>
        <w:t xml:space="preserve"> </w:t>
      </w:r>
    </w:p>
    <w:p w:rsidR="004112B1" w:rsidRPr="00CB435C" w:rsidRDefault="00CB435C" w:rsidP="00CB435C">
      <w:pPr>
        <w:spacing w:before="240"/>
        <w:jc w:val="both"/>
        <w:rPr>
          <w:b/>
          <w:u w:val="single"/>
        </w:rPr>
      </w:pPr>
      <w:r w:rsidRPr="00CB435C">
        <w:rPr>
          <w:b/>
          <w:u w:val="single"/>
        </w:rPr>
        <w:t>Ad. 2</w:t>
      </w:r>
    </w:p>
    <w:p w:rsidR="004112B1" w:rsidRPr="00CB435C" w:rsidRDefault="00CB435C" w:rsidP="00CB435C">
      <w:pPr>
        <w:spacing w:before="240"/>
        <w:jc w:val="both"/>
      </w:pPr>
      <w:r>
        <w:rPr>
          <w:b/>
        </w:rPr>
        <w:t>Prz</w:t>
      </w:r>
      <w:r w:rsidRPr="006B0E51">
        <w:rPr>
          <w:b/>
        </w:rPr>
        <w:t>ewodniczący Andrzej Plata</w:t>
      </w:r>
      <w:r>
        <w:t xml:space="preserve"> – przechodzimy do drugiego punktu naszego spotkania, </w:t>
      </w:r>
      <w:r w:rsidR="00F2245F">
        <w:br/>
      </w:r>
      <w:r>
        <w:t xml:space="preserve">a mianowicie analiza i opiniowanie materiału sesyjnego. Jestem pewien, że wszyscy Państwo się dokładnie zapoznali z materiałem sesyjnym. Ja widzę w biuletynie na str. 36 projekt uchwały zmieniającej uchwałę </w:t>
      </w:r>
      <w:r w:rsidRPr="00CB435C">
        <w:t>Nr XLVIII/602/22 Rady Miejskiej w Chojnicach z dnia 19 grudnia 2022 r. w sprawie uchwalenia Miejskiego Programu Profilaktyki i Rozwiązywania Problemów Alkoholowych oraz Prze</w:t>
      </w:r>
      <w:r>
        <w:t xml:space="preserve">ciwdziałania Narkomanii na </w:t>
      </w:r>
      <w:r w:rsidRPr="00CB435C">
        <w:t>2023 r.</w:t>
      </w:r>
      <w:r>
        <w:t xml:space="preserve"> Jest z nami Pani Agnieszka </w:t>
      </w:r>
      <w:proofErr w:type="spellStart"/>
      <w:r>
        <w:t>Kortas-Koczur</w:t>
      </w:r>
      <w:proofErr w:type="spellEnd"/>
      <w:r>
        <w:t xml:space="preserve">. Prosimy o kilka słów wyjaśnienia.   </w:t>
      </w:r>
    </w:p>
    <w:p w:rsidR="00EC36F4" w:rsidRPr="00EC36F4" w:rsidRDefault="00A23331" w:rsidP="00EC36F4">
      <w:pPr>
        <w:numPr>
          <w:ilvl w:val="0"/>
          <w:numId w:val="1"/>
        </w:numPr>
        <w:spacing w:before="240"/>
        <w:ind w:left="360"/>
        <w:jc w:val="both"/>
        <w:rPr>
          <w:b/>
        </w:rPr>
      </w:pPr>
      <w:r>
        <w:rPr>
          <w:b/>
        </w:rPr>
        <w:t xml:space="preserve">Dyrektor Agnieszka </w:t>
      </w:r>
      <w:proofErr w:type="spellStart"/>
      <w:r>
        <w:rPr>
          <w:b/>
        </w:rPr>
        <w:t>Kortas-Koczur</w:t>
      </w:r>
      <w:proofErr w:type="spellEnd"/>
      <w:r>
        <w:t xml:space="preserve"> – w związku z tym, że niestety ale nie dojdzie do skutku, poruszany już tutaj również na komisji, temat rozbudowy, remontu ośrodka, zmuszeni jesteśmy we własnym zakresie remontować to, co już nie może czekać na inne działania, czyli tak naprawdę proszę Państwa o to, żebyście wyrazili zgodę na dopisanie tak naprawdę trzech takich istotnych punktów, czyli remont dachu, który od 13 lat nie był ruszany i już niestety nie może dłużej czekać, remont łazienek, które również tak długo</w:t>
      </w:r>
      <w:r w:rsidR="00637F4A">
        <w:t>,</w:t>
      </w:r>
      <w:r>
        <w:t xml:space="preserve"> jak ja pracuję, 19 lat, </w:t>
      </w:r>
      <w:r w:rsidR="00A92E4B">
        <w:t>nie były remontowane, i trzeci temat, zgłaszany głównie przez osoby pracujące, to źle dobrane drzwi, które niestety nie tworzą bariery między tymi ludźmi, którzy są w środku, a tymi</w:t>
      </w:r>
      <w:r w:rsidR="00637F4A">
        <w:t>,</w:t>
      </w:r>
      <w:r w:rsidR="00A92E4B">
        <w:t xml:space="preserve"> którzy czekają na korytarzu. To są tematy, które już od jakiegoś czasu </w:t>
      </w:r>
      <w:r w:rsidR="00A92E4B">
        <w:lastRenderedPageBreak/>
        <w:t xml:space="preserve">krążyły, tylko cały czas była mowa o remoncie, stąd się wstrzymaliśmy, ale musimy wymieniać drzwi na dźwiękoszczelne dla dobra klientów, którzy do nas przychodzą </w:t>
      </w:r>
      <w:r w:rsidR="00F2245F">
        <w:br/>
      </w:r>
      <w:r w:rsidR="00A92E4B">
        <w:t>i z szacunku do ich problemów. Więc to są takie trzy… Drzwi i dach to jest coś, co już woła… Łazienki m</w:t>
      </w:r>
      <w:r w:rsidR="00637F4A">
        <w:t>ogłyby poczekać, ale to jest też</w:t>
      </w:r>
      <w:r w:rsidR="00A92E4B">
        <w:t xml:space="preserve"> ważne, żeby ludzie, którzy korzystają z ośrodka, korzystali w godnych warunk</w:t>
      </w:r>
      <w:r w:rsidR="00637F4A">
        <w:t>ach, a mówię, 19 lat jak pracuję</w:t>
      </w:r>
      <w:r w:rsidR="00A92E4B">
        <w:t xml:space="preserve"> w ośrodku nie robiliśmy do tej pory nic z łazienkami, więc możecie sobie Państwo wyobrazić, że one już też jakby dłużej czekać nie mogą. Tak że prośba jest o wyrażenie zgody na wpisanie </w:t>
      </w:r>
      <w:r w:rsidR="00F2245F">
        <w:br/>
      </w:r>
      <w:r w:rsidR="00A92E4B">
        <w:t xml:space="preserve">w miejski program tych trzech punktów. Są to wydatki konkretne, sam remont </w:t>
      </w:r>
      <w:r w:rsidR="00637F4A">
        <w:t xml:space="preserve">dachu jedna </w:t>
      </w:r>
      <w:r w:rsidR="00F2245F">
        <w:br/>
      </w:r>
      <w:r w:rsidR="00637F4A">
        <w:t xml:space="preserve">z firmy wyceniła mi na </w:t>
      </w:r>
      <w:r w:rsidR="00A92E4B">
        <w:t xml:space="preserve">70 tys., remont trzech łazienek to jest podobna kwota, a najtańsza jest wymiana siedmiu drzwi na dźwiękoszczelne – tu mówimy o 20 tys. zł. </w:t>
      </w:r>
      <w:r w:rsidR="00623269">
        <w:t>My te środki</w:t>
      </w:r>
      <w:r w:rsidR="00B12394">
        <w:t xml:space="preserve"> posiadamy</w:t>
      </w:r>
      <w:r w:rsidR="00EC36F4">
        <w:t xml:space="preserve"> i jesteśmy w stanie we własnym zakresie to zrobić, ale w związku z tym, że te kwoty nie były ujęte w miejskim programie… bo cały czas była mowa o rozbudowie, stąd nie planowaliśmy, to teraz jestem zmuszona już nie czekać, tym bardziej że nie ma na razie decyzji o jakimś remoncie ośrodka, więc robimy to we własnym zakresie</w:t>
      </w:r>
      <w:r w:rsidR="00EC36F4" w:rsidRPr="00EC36F4">
        <w:t xml:space="preserve">. </w:t>
      </w:r>
    </w:p>
    <w:p w:rsidR="004112B1" w:rsidRPr="00EC36F4" w:rsidRDefault="00EC36F4" w:rsidP="006B0E51">
      <w:pPr>
        <w:numPr>
          <w:ilvl w:val="0"/>
          <w:numId w:val="1"/>
        </w:numPr>
        <w:spacing w:before="240"/>
        <w:ind w:left="360"/>
        <w:jc w:val="both"/>
        <w:rPr>
          <w:b/>
        </w:rPr>
      </w:pPr>
      <w:r>
        <w:rPr>
          <w:b/>
        </w:rPr>
        <w:t>Radna Renata Dąbrowska</w:t>
      </w:r>
      <w:r>
        <w:t xml:space="preserve"> – czyli to jest z waszych pieniędzy kapslowych?</w:t>
      </w:r>
    </w:p>
    <w:p w:rsidR="00EC36F4" w:rsidRPr="004112B1" w:rsidRDefault="00EC36F4" w:rsidP="006B0E51">
      <w:pPr>
        <w:numPr>
          <w:ilvl w:val="0"/>
          <w:numId w:val="1"/>
        </w:numPr>
        <w:spacing w:before="240"/>
        <w:ind w:left="360"/>
        <w:jc w:val="both"/>
        <w:rPr>
          <w:b/>
        </w:rPr>
      </w:pPr>
      <w:r>
        <w:rPr>
          <w:b/>
        </w:rPr>
        <w:t xml:space="preserve">Dyrektor Agnieszka </w:t>
      </w:r>
      <w:proofErr w:type="spellStart"/>
      <w:r>
        <w:rPr>
          <w:b/>
        </w:rPr>
        <w:t>Kortas-Koczur</w:t>
      </w:r>
      <w:proofErr w:type="spellEnd"/>
      <w:r>
        <w:t xml:space="preserve"> – </w:t>
      </w:r>
      <w:r w:rsidR="004D05DD">
        <w:t>tak,</w:t>
      </w:r>
      <w:r>
        <w:t xml:space="preserve"> jako remont z naszych pieniędzy. To co jest remontem, a nie inwestycją, to możemy robić. Z własnych środków nie możemy robić inwestycji, tak że musimy tu bardzo uważać, żeby nie wchodzić w zakres już inwestycji. </w:t>
      </w:r>
    </w:p>
    <w:p w:rsidR="004112B1" w:rsidRPr="004112B1" w:rsidRDefault="00EC36F4" w:rsidP="006B0E51">
      <w:pPr>
        <w:numPr>
          <w:ilvl w:val="0"/>
          <w:numId w:val="1"/>
        </w:numPr>
        <w:spacing w:before="240"/>
        <w:ind w:left="360"/>
        <w:jc w:val="both"/>
        <w:rPr>
          <w:b/>
        </w:rPr>
      </w:pPr>
      <w:r>
        <w:rPr>
          <w:b/>
        </w:rPr>
        <w:t>Radna Renata Dąbrowska</w:t>
      </w:r>
      <w:r>
        <w:t xml:space="preserve"> – ja myślę, że powinniśmy się przychylić do tego problemu, gdyż w ogóle ten budynek to nie był z założenia budowany jako poradnia dla petentów, którzy są przyjmowani, więc jestem zdania, że nawet jak byśmy przegłosowali, Panie Przewodniczący, taki wniosek, żeby się przychylić do tego, to jak najbardziej, bo to</w:t>
      </w:r>
      <w:r w:rsidR="004D05DD">
        <w:t xml:space="preserve"> jest</w:t>
      </w:r>
      <w:r>
        <w:t xml:space="preserve"> jednak </w:t>
      </w:r>
      <w:r w:rsidR="004D05DD">
        <w:t xml:space="preserve">tak potrzebna rzecz, te łazienki też wołają już o pomstę do nieba. </w:t>
      </w:r>
      <w:r>
        <w:t xml:space="preserve">  </w:t>
      </w:r>
    </w:p>
    <w:p w:rsidR="004112B1" w:rsidRPr="004D05DD" w:rsidRDefault="004D05DD" w:rsidP="004D05DD">
      <w:pPr>
        <w:spacing w:before="240"/>
        <w:jc w:val="both"/>
        <w:rPr>
          <w:b/>
        </w:rPr>
      </w:pPr>
      <w:r>
        <w:rPr>
          <w:b/>
        </w:rPr>
        <w:t>Prz</w:t>
      </w:r>
      <w:r w:rsidRPr="006B0E51">
        <w:rPr>
          <w:b/>
        </w:rPr>
        <w:t>ewodniczący Andrzej Plata</w:t>
      </w:r>
      <w:r>
        <w:t xml:space="preserve"> – czy to wymaga, Pani radna, osobnego naszego wniosku? Mi się wydaje, że pozytywnie zaopiniujemy właśnie ten projekt uchwały.  </w:t>
      </w:r>
    </w:p>
    <w:p w:rsidR="004D05DD" w:rsidRPr="004112B1" w:rsidRDefault="004D05DD" w:rsidP="006B0E51">
      <w:pPr>
        <w:numPr>
          <w:ilvl w:val="0"/>
          <w:numId w:val="1"/>
        </w:numPr>
        <w:spacing w:before="240"/>
        <w:ind w:left="360"/>
        <w:jc w:val="both"/>
        <w:rPr>
          <w:b/>
        </w:rPr>
      </w:pPr>
      <w:r>
        <w:rPr>
          <w:b/>
        </w:rPr>
        <w:t xml:space="preserve">Dyrektor Agnieszka </w:t>
      </w:r>
      <w:proofErr w:type="spellStart"/>
      <w:r>
        <w:rPr>
          <w:b/>
        </w:rPr>
        <w:t>Kortas-Koczur</w:t>
      </w:r>
      <w:proofErr w:type="spellEnd"/>
      <w:r>
        <w:t xml:space="preserve"> – pewnie też musicie Państwo sobie zdawać sprawę, że ośrodek tych potrzeb ma dużo więcej, ale są takie rzeczy, które już nie możemy nazywać remontami i robić w ramach pieniędzy znaczonych, i dlatego pewnych rzeczy, których ten budynek wymaga… My i tak będziemy musieli do tematu wrócić, chociażby klatka schodowa i jej niespełnianie wymogów. Ona dopuszczana jest warunkowo przez straż pożarną, ale ona jest za wąska, wysokie stopnie. Tak jak możemy, rodzimy sobie i to</w:t>
      </w:r>
      <w:r w:rsidR="00637F4A">
        <w:t>,</w:t>
      </w:r>
      <w:r>
        <w:t xml:space="preserve"> co możemy w ramach remontów, to uważam, że nie ma na co czekać, bo z roku na rok po prostu koszty będą rosły. I dlatego te rzeczy robimy, które możemy i które są…</w:t>
      </w:r>
      <w:r w:rsidR="00497E8A">
        <w:t xml:space="preserve"> No dach już naprawdę... woda cieknie za styropian. Nie wiem czy unikniemy zrywania styropianu, ale na razie ratujmy to</w:t>
      </w:r>
      <w:r w:rsidR="00637F4A">
        <w:t>,</w:t>
      </w:r>
      <w:r w:rsidR="00497E8A">
        <w:t xml:space="preserve"> co jest. Natomiast mówię, budynek na pewno wymaga więcej, ale róbmy stopniowo to.  </w:t>
      </w:r>
      <w:r>
        <w:t xml:space="preserve"> </w:t>
      </w:r>
    </w:p>
    <w:p w:rsidR="00497E8A" w:rsidRDefault="00497E8A" w:rsidP="00497E8A">
      <w:pPr>
        <w:spacing w:before="240"/>
        <w:jc w:val="both"/>
      </w:pPr>
      <w:r>
        <w:rPr>
          <w:b/>
        </w:rPr>
        <w:t>Prz</w:t>
      </w:r>
      <w:r w:rsidRPr="006B0E51">
        <w:rPr>
          <w:b/>
        </w:rPr>
        <w:t>ewodniczący Andrzej Plata</w:t>
      </w:r>
      <w:r>
        <w:t xml:space="preserve"> – czy ktoś z Państwa jeszcze ma jakieś głosy w sprawie Ośrodka Profilaktyki Rodzinnej? Nie ma. </w:t>
      </w:r>
      <w:r w:rsidR="00647464">
        <w:t>A odnośnie pozostałych projektów uchwał zawartych w biuletynie? Jeśli nie, to</w:t>
      </w:r>
      <w:r>
        <w:t xml:space="preserve"> sądzę, że możemy pozytywnie zaopiniować </w:t>
      </w:r>
      <w:r w:rsidRPr="00CB435C">
        <w:t>projekt uchwały zmieniającej Uchwałę Nr XLVIII/602/22 Rady Miejskiej w Chojnicach z dnia 19 grudnia 2022 r. w sprawie uchwalenia Miejskiego Programu Profilaktyki i Rozwiązywania Problemów Alkoholowych oraz Prze</w:t>
      </w:r>
      <w:r>
        <w:t xml:space="preserve">ciwdziałania Narkomanii na </w:t>
      </w:r>
      <w:r w:rsidRPr="00CB435C">
        <w:t>2023 r.</w:t>
      </w:r>
      <w:r w:rsidR="00637F4A">
        <w:t xml:space="preserve"> Kto z Państwa jest</w:t>
      </w:r>
      <w:r>
        <w:t xml:space="preserve"> za </w:t>
      </w:r>
      <w:r w:rsidR="00647464">
        <w:t>taką opinią?</w:t>
      </w:r>
    </w:p>
    <w:p w:rsidR="00173BBF" w:rsidRPr="009D1E32" w:rsidRDefault="00173BBF" w:rsidP="00173BBF">
      <w:pPr>
        <w:spacing w:before="120"/>
        <w:jc w:val="both"/>
      </w:pPr>
      <w:r w:rsidRPr="009D1E32">
        <w:t xml:space="preserve">Komisja </w:t>
      </w:r>
      <w:r>
        <w:t xml:space="preserve">ds. Społecznych </w:t>
      </w:r>
      <w:r w:rsidR="00647464">
        <w:t>6</w:t>
      </w:r>
      <w:r w:rsidRPr="009D1E32">
        <w:t xml:space="preserve"> głosami „za” (jednogłośnie) przyjęła następującą opinię: </w:t>
      </w:r>
    </w:p>
    <w:p w:rsidR="00647464" w:rsidRDefault="00173BBF" w:rsidP="00173BBF">
      <w:pPr>
        <w:spacing w:before="240"/>
        <w:jc w:val="both"/>
        <w:rPr>
          <w:b/>
          <w:bCs/>
        </w:rPr>
      </w:pPr>
      <w:r w:rsidRPr="009D1E32">
        <w:rPr>
          <w:b/>
          <w:bCs/>
        </w:rPr>
        <w:t xml:space="preserve">Komisja </w:t>
      </w:r>
      <w:r>
        <w:rPr>
          <w:b/>
          <w:bCs/>
        </w:rPr>
        <w:t>ds. Społecznych</w:t>
      </w:r>
      <w:r w:rsidRPr="009D1E32">
        <w:rPr>
          <w:b/>
          <w:bCs/>
        </w:rPr>
        <w:t xml:space="preserve"> pozytywnie opiniuje </w:t>
      </w:r>
      <w:r w:rsidR="00647464" w:rsidRPr="00CB435C">
        <w:rPr>
          <w:b/>
        </w:rPr>
        <w:t xml:space="preserve">projekt uchwały zmieniającej Uchwałę </w:t>
      </w:r>
      <w:r w:rsidR="00F2245F">
        <w:rPr>
          <w:b/>
        </w:rPr>
        <w:br/>
      </w:r>
      <w:r w:rsidR="00647464" w:rsidRPr="00CB435C">
        <w:rPr>
          <w:b/>
        </w:rPr>
        <w:t xml:space="preserve">Nr XLVIII/602/22 Rady Miejskiej w Chojnicach z dnia 19 grudnia 2022 r. w sprawie </w:t>
      </w:r>
      <w:r w:rsidR="00647464" w:rsidRPr="00CB435C">
        <w:rPr>
          <w:b/>
        </w:rPr>
        <w:lastRenderedPageBreak/>
        <w:t>uchwalenia Miejskiego Programu Profilaktyki i Rozwiązywania Problemów Alkoholowych oraz Prze</w:t>
      </w:r>
      <w:r w:rsidR="00647464">
        <w:rPr>
          <w:b/>
        </w:rPr>
        <w:t xml:space="preserve">ciwdziałania Narkomanii na </w:t>
      </w:r>
      <w:r w:rsidR="00647464" w:rsidRPr="00CB435C">
        <w:rPr>
          <w:b/>
        </w:rPr>
        <w:t>2023 r.</w:t>
      </w:r>
    </w:p>
    <w:p w:rsidR="009D1E32" w:rsidRDefault="00173BBF" w:rsidP="00173BBF">
      <w:pPr>
        <w:spacing w:before="240"/>
        <w:jc w:val="both"/>
      </w:pPr>
      <w:r>
        <w:rPr>
          <w:b/>
        </w:rPr>
        <w:t>Przewodniczący Andrzej Plata</w:t>
      </w:r>
      <w:r w:rsidR="00647464">
        <w:t xml:space="preserve"> – bardzo dziękuję. A pozostały materiał sesyjny proponuj</w:t>
      </w:r>
      <w:r w:rsidR="00637F4A">
        <w:t>ę</w:t>
      </w:r>
      <w:r w:rsidR="00647464">
        <w:t xml:space="preserve"> przyjąć do wiadomości. </w:t>
      </w:r>
    </w:p>
    <w:p w:rsidR="00CB435C" w:rsidRPr="00CB435C" w:rsidRDefault="00CB435C" w:rsidP="00CB435C">
      <w:pPr>
        <w:spacing w:before="120"/>
        <w:jc w:val="both"/>
        <w:rPr>
          <w:b/>
        </w:rPr>
      </w:pPr>
      <w:r w:rsidRPr="00CB435C">
        <w:rPr>
          <w:b/>
        </w:rPr>
        <w:t>Komisja</w:t>
      </w:r>
      <w:r>
        <w:rPr>
          <w:b/>
        </w:rPr>
        <w:t xml:space="preserve"> ds. Społecznych </w:t>
      </w:r>
      <w:r w:rsidRPr="00CB435C">
        <w:rPr>
          <w:b/>
        </w:rPr>
        <w:t>przyjęła do wiadomości:</w:t>
      </w:r>
    </w:p>
    <w:p w:rsidR="00CB435C" w:rsidRPr="00CB435C" w:rsidRDefault="00CB435C" w:rsidP="00CB435C">
      <w:pPr>
        <w:numPr>
          <w:ilvl w:val="0"/>
          <w:numId w:val="14"/>
        </w:numPr>
        <w:ind w:left="357" w:hanging="357"/>
        <w:jc w:val="both"/>
        <w:rPr>
          <w:b/>
        </w:rPr>
      </w:pPr>
      <w:r w:rsidRPr="00CB435C">
        <w:rPr>
          <w:b/>
        </w:rPr>
        <w:t>projekt uchwały w sprawie zmian w budżecie Gminy Miejskiej Chojnice na 2023 r.,</w:t>
      </w:r>
    </w:p>
    <w:p w:rsidR="00CB435C" w:rsidRPr="00CB435C" w:rsidRDefault="00CB435C" w:rsidP="00CB435C">
      <w:pPr>
        <w:numPr>
          <w:ilvl w:val="0"/>
          <w:numId w:val="14"/>
        </w:numPr>
        <w:ind w:left="357" w:hanging="357"/>
        <w:jc w:val="both"/>
        <w:rPr>
          <w:b/>
        </w:rPr>
      </w:pPr>
      <w:r w:rsidRPr="00CB435C">
        <w:rPr>
          <w:b/>
        </w:rPr>
        <w:t>projekt uchwały w sprawie zmiany wieloletniej prognozy finansowej na lata 2023 – 2037,</w:t>
      </w:r>
    </w:p>
    <w:p w:rsidR="00CB435C" w:rsidRPr="00CB435C" w:rsidRDefault="00CB435C" w:rsidP="00CB435C">
      <w:pPr>
        <w:numPr>
          <w:ilvl w:val="0"/>
          <w:numId w:val="14"/>
        </w:numPr>
        <w:ind w:left="357" w:hanging="357"/>
        <w:jc w:val="both"/>
        <w:rPr>
          <w:b/>
        </w:rPr>
      </w:pPr>
      <w:r w:rsidRPr="00CB435C">
        <w:rPr>
          <w:b/>
        </w:rPr>
        <w:t>projekt uchwały zmieniającej uchwałę w sprawie opłaty targowej,</w:t>
      </w:r>
    </w:p>
    <w:p w:rsidR="00CB435C" w:rsidRPr="00CB435C" w:rsidRDefault="00CB435C" w:rsidP="00CB435C">
      <w:pPr>
        <w:numPr>
          <w:ilvl w:val="0"/>
          <w:numId w:val="14"/>
        </w:numPr>
        <w:ind w:left="357" w:hanging="357"/>
        <w:jc w:val="both"/>
        <w:rPr>
          <w:b/>
        </w:rPr>
      </w:pPr>
      <w:r w:rsidRPr="00CB435C">
        <w:rPr>
          <w:b/>
        </w:rPr>
        <w:t>projekt uchwały w sprawie ogłoszenia roku 2024 w Chojnicach „Rokiem Nataniela Mateusza Wolfa”,</w:t>
      </w:r>
    </w:p>
    <w:p w:rsidR="00CB435C" w:rsidRPr="00CB435C" w:rsidRDefault="00CB435C" w:rsidP="00CB435C">
      <w:pPr>
        <w:numPr>
          <w:ilvl w:val="0"/>
          <w:numId w:val="14"/>
        </w:numPr>
        <w:ind w:left="357" w:hanging="357"/>
        <w:jc w:val="both"/>
        <w:rPr>
          <w:b/>
        </w:rPr>
      </w:pPr>
      <w:r w:rsidRPr="00CB435C">
        <w:rPr>
          <w:b/>
        </w:rPr>
        <w:t xml:space="preserve">projekt uchwały w sprawie wymagań, jakie powinien spełniać przedsiębiorca ubiegający się o uzyskanie zezwolenia w zakresie opróżniania zbiorników bezodpływowych lub osadników w instalacjach przydomowych oczyszczalni ścieków </w:t>
      </w:r>
      <w:r w:rsidR="00F2245F">
        <w:rPr>
          <w:b/>
        </w:rPr>
        <w:br/>
      </w:r>
      <w:r w:rsidRPr="00CB435C">
        <w:rPr>
          <w:b/>
        </w:rPr>
        <w:t>i transportu nieczystości ciekłych na terenie Gminy Miejskiej Chojnice,</w:t>
      </w:r>
    </w:p>
    <w:p w:rsidR="00CB435C" w:rsidRPr="00CB435C" w:rsidRDefault="00CB435C" w:rsidP="00CB435C">
      <w:pPr>
        <w:numPr>
          <w:ilvl w:val="0"/>
          <w:numId w:val="14"/>
        </w:numPr>
        <w:ind w:left="357" w:hanging="357"/>
        <w:jc w:val="both"/>
        <w:rPr>
          <w:b/>
        </w:rPr>
      </w:pPr>
      <w:r w:rsidRPr="00CB435C">
        <w:rPr>
          <w:b/>
        </w:rPr>
        <w:t>projekt uchwały w sprawie uchwalenia założeń do planu zaopatrzenia w ciepło, energię elektryczną i paliwa gazowe dla miasta Chojnice – aktualizacja 2022,</w:t>
      </w:r>
    </w:p>
    <w:p w:rsidR="00CB435C" w:rsidRPr="00CB435C" w:rsidRDefault="00CB435C" w:rsidP="00CB435C">
      <w:pPr>
        <w:numPr>
          <w:ilvl w:val="0"/>
          <w:numId w:val="14"/>
        </w:numPr>
        <w:ind w:left="357" w:hanging="357"/>
        <w:jc w:val="both"/>
        <w:rPr>
          <w:b/>
        </w:rPr>
      </w:pPr>
      <w:r w:rsidRPr="00CB435C">
        <w:rPr>
          <w:b/>
        </w:rPr>
        <w:t>projekt uchwały w sprawie miejscowego planu zagospodarowania przestrzennego terenu przy ulicy Kolejowej w Chojnicach,</w:t>
      </w:r>
    </w:p>
    <w:p w:rsidR="00CB435C" w:rsidRPr="00CB435C" w:rsidRDefault="00CB435C" w:rsidP="00CB435C">
      <w:pPr>
        <w:numPr>
          <w:ilvl w:val="0"/>
          <w:numId w:val="14"/>
        </w:numPr>
        <w:ind w:left="357" w:hanging="357"/>
        <w:jc w:val="both"/>
        <w:rPr>
          <w:b/>
        </w:rPr>
      </w:pPr>
      <w:r w:rsidRPr="00CB435C">
        <w:rPr>
          <w:b/>
        </w:rPr>
        <w:t>projekt uchwały w sprawie zamiany nieruchomości,</w:t>
      </w:r>
    </w:p>
    <w:p w:rsidR="00CB435C" w:rsidRPr="00CB435C" w:rsidRDefault="00CB435C" w:rsidP="00CB435C">
      <w:pPr>
        <w:numPr>
          <w:ilvl w:val="0"/>
          <w:numId w:val="14"/>
        </w:numPr>
        <w:ind w:left="357" w:hanging="357"/>
        <w:jc w:val="both"/>
        <w:rPr>
          <w:b/>
        </w:rPr>
      </w:pPr>
      <w:r w:rsidRPr="00CB435C">
        <w:rPr>
          <w:b/>
        </w:rPr>
        <w:t>projekt uchwały w sprawie zbycia spółdzielczego własnościowego prawa do lokalu mieszkalnego,</w:t>
      </w:r>
    </w:p>
    <w:p w:rsidR="00CB435C" w:rsidRPr="00CB435C" w:rsidRDefault="00CB435C" w:rsidP="00CB435C">
      <w:pPr>
        <w:numPr>
          <w:ilvl w:val="0"/>
          <w:numId w:val="14"/>
        </w:numPr>
        <w:ind w:left="357" w:hanging="357"/>
        <w:jc w:val="both"/>
        <w:rPr>
          <w:b/>
        </w:rPr>
      </w:pPr>
      <w:r w:rsidRPr="00CB435C">
        <w:rPr>
          <w:b/>
        </w:rPr>
        <w:t>projekt uchwały w sprawie zbycia nieruchomości,</w:t>
      </w:r>
    </w:p>
    <w:p w:rsidR="00CB435C" w:rsidRDefault="00CB435C" w:rsidP="00CB435C">
      <w:pPr>
        <w:numPr>
          <w:ilvl w:val="0"/>
          <w:numId w:val="14"/>
        </w:numPr>
        <w:ind w:left="357" w:hanging="357"/>
        <w:jc w:val="both"/>
        <w:rPr>
          <w:b/>
        </w:rPr>
      </w:pPr>
      <w:r w:rsidRPr="00CB435C">
        <w:rPr>
          <w:b/>
        </w:rPr>
        <w:t>projekt uchwały w sprawie powołania zespołu ds. zaopiniowania kandydatów na ławników,</w:t>
      </w:r>
    </w:p>
    <w:p w:rsidR="00CB435C" w:rsidRPr="00647464" w:rsidRDefault="00CB435C" w:rsidP="00647464">
      <w:pPr>
        <w:numPr>
          <w:ilvl w:val="0"/>
          <w:numId w:val="14"/>
        </w:numPr>
        <w:ind w:left="357" w:hanging="357"/>
        <w:jc w:val="both"/>
        <w:rPr>
          <w:b/>
        </w:rPr>
      </w:pPr>
      <w:r w:rsidRPr="00CB435C">
        <w:rPr>
          <w:b/>
        </w:rPr>
        <w:t>projekt uchwały w sprawie rozpatrzenia skargi.</w:t>
      </w:r>
    </w:p>
    <w:p w:rsidR="00657E02" w:rsidRPr="00C74ACE" w:rsidRDefault="00657E02" w:rsidP="00657E02">
      <w:pPr>
        <w:spacing w:before="240"/>
        <w:jc w:val="both"/>
        <w:rPr>
          <w:b/>
          <w:u w:val="single"/>
        </w:rPr>
      </w:pPr>
      <w:r w:rsidRPr="00C74ACE">
        <w:rPr>
          <w:b/>
          <w:u w:val="single"/>
        </w:rPr>
        <w:t xml:space="preserve">Ad. </w:t>
      </w:r>
      <w:r w:rsidR="00CB435C">
        <w:rPr>
          <w:b/>
          <w:u w:val="single"/>
        </w:rPr>
        <w:t>3</w:t>
      </w:r>
      <w:r w:rsidRPr="00C74ACE">
        <w:rPr>
          <w:b/>
          <w:u w:val="single"/>
        </w:rPr>
        <w:t xml:space="preserve"> </w:t>
      </w:r>
    </w:p>
    <w:p w:rsidR="00FD20E4" w:rsidRDefault="000E1704" w:rsidP="00FD20E4">
      <w:pPr>
        <w:spacing w:before="240"/>
        <w:jc w:val="both"/>
      </w:pPr>
      <w:r>
        <w:rPr>
          <w:b/>
        </w:rPr>
        <w:t>Przewodniczący Andrzej Plata</w:t>
      </w:r>
      <w:r w:rsidR="00173BBF">
        <w:t xml:space="preserve"> – </w:t>
      </w:r>
      <w:r w:rsidR="00647464">
        <w:t>i przechodzimy do kolejnego punktu naszego dzisiejszego spotkania – rozpatrywanie spraw bieżących. Czy w tym temacie ktoś</w:t>
      </w:r>
      <w:r w:rsidR="00637F4A">
        <w:t xml:space="preserve"> z Państwa chciałby zabrać głos?</w:t>
      </w:r>
      <w:r w:rsidR="00647464">
        <w:t xml:space="preserve"> Jeśli nie, to ja korzystając z okazji bardzo serdecznie zapraszam Państwa, wszystkie dzieci znajome, krewne na 1 czerwca. Dzień Dziecka będzie organizowany w Fosie Miejskiej od godz. 11</w:t>
      </w:r>
      <w:r w:rsidR="00531B2F">
        <w:t>.00</w:t>
      </w:r>
      <w:r w:rsidR="00647464">
        <w:t xml:space="preserve"> albo od 12</w:t>
      </w:r>
      <w:r w:rsidR="00531B2F">
        <w:t>.00</w:t>
      </w:r>
      <w:r w:rsidR="00647464">
        <w:t xml:space="preserve"> dla szkół, przedszkoli, a po godz. 15</w:t>
      </w:r>
      <w:r w:rsidR="00531B2F">
        <w:t>.00</w:t>
      </w:r>
      <w:r w:rsidR="00647464">
        <w:t xml:space="preserve"> dla całych rodzin, jak rodzice skończą pracę. Organizatorem jest Chojnickie Centrum Kultury, Promocja Regionu </w:t>
      </w:r>
      <w:r w:rsidR="00637F4A">
        <w:t xml:space="preserve">Chojnickiego </w:t>
      </w:r>
      <w:r w:rsidR="00647464">
        <w:t xml:space="preserve">oraz Powiatowe Centrum Pomocy Rodzinie. Tak że serdecznie zapraszam, moc atrakcji, fajnej energii. </w:t>
      </w:r>
      <w:r w:rsidR="00531B2F">
        <w:t xml:space="preserve">W tym roku będzie troszkę inaczej jak w ubiegłym. W zeszłym roku do południa robiła tutaj tylko Promocja w Fosie, a w tym roku postanowiliśmy zewrzeć siły i zrobić to wspólnie, tak że będzie impreza szersza. Do godz. 15.00 będą uczestniczyły przedszkola </w:t>
      </w:r>
      <w:r w:rsidR="00F2245F">
        <w:br/>
      </w:r>
      <w:r w:rsidR="00531B2F">
        <w:t>i szkoły, z opiekunami będą przychodzić, a po godz. 15.00 to już będzie można sobie przychodzić z powrotem z rodzinami na ciąg dalszy atrakcji. Chojnickie Centrum Kultury będzie podobnie</w:t>
      </w:r>
      <w:r w:rsidR="00637F4A">
        <w:t>,</w:t>
      </w:r>
      <w:r w:rsidR="00531B2F">
        <w:t xml:space="preserve"> jak w roku poprzednim… występy będą, będą piosenki Pana Kleksa. Tak że naprawdę będzie dużo takiej fajnej energii. Pogoda zamówiona. </w:t>
      </w:r>
      <w:proofErr w:type="spellStart"/>
      <w:r w:rsidR="00531B2F">
        <w:t>Dmuchańce</w:t>
      </w:r>
      <w:proofErr w:type="spellEnd"/>
      <w:r w:rsidR="00531B2F">
        <w:t xml:space="preserve"> będą za darmo. Zapraszamy. </w:t>
      </w:r>
    </w:p>
    <w:p w:rsidR="00C334E8" w:rsidRDefault="00342BEF" w:rsidP="00342BEF">
      <w:pPr>
        <w:spacing w:before="240"/>
        <w:contextualSpacing/>
        <w:jc w:val="both"/>
      </w:pPr>
      <w:r>
        <w:t xml:space="preserve">Czy mamy coś jeszcze? Jeśli nie, to bardzo serdecznie Państwu dziękuję. </w:t>
      </w:r>
      <w:r w:rsidR="00C334E8">
        <w:t>Zamykam posiedzenie Komisji ds. Społecznych.</w:t>
      </w:r>
    </w:p>
    <w:p w:rsidR="00C334E8" w:rsidRPr="00B271A8" w:rsidRDefault="00C334E8" w:rsidP="00C334E8">
      <w:pPr>
        <w:spacing w:before="120" w:after="24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C334E8" w:rsidRPr="00B271A8" w:rsidTr="00E17421">
        <w:tc>
          <w:tcPr>
            <w:tcW w:w="3046" w:type="dxa"/>
          </w:tcPr>
          <w:p w:rsidR="00C334E8" w:rsidRPr="00BA457F" w:rsidRDefault="00C334E8" w:rsidP="00E17421">
            <w:pPr>
              <w:pStyle w:val="Tekstpodstawowywcity3"/>
              <w:spacing w:before="0"/>
              <w:jc w:val="center"/>
              <w:rPr>
                <w:b/>
                <w:i/>
                <w:sz w:val="24"/>
                <w:szCs w:val="24"/>
              </w:rPr>
            </w:pP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p>
        </w:tc>
      </w:tr>
      <w:tr w:rsidR="00C334E8" w:rsidRPr="00B271A8" w:rsidTr="00E17421">
        <w:tc>
          <w:tcPr>
            <w:tcW w:w="3046" w:type="dxa"/>
          </w:tcPr>
          <w:p w:rsidR="00C334E8" w:rsidRPr="00BA457F" w:rsidRDefault="00342BEF" w:rsidP="00E17421">
            <w:pPr>
              <w:pStyle w:val="Tekstpodstawowywcity3"/>
              <w:spacing w:before="0"/>
              <w:jc w:val="center"/>
              <w:rPr>
                <w:b/>
                <w:i/>
                <w:sz w:val="24"/>
                <w:szCs w:val="24"/>
              </w:rPr>
            </w:pPr>
            <w:r>
              <w:rPr>
                <w:b/>
                <w:i/>
                <w:sz w:val="24"/>
                <w:szCs w:val="24"/>
              </w:rPr>
              <w:t>Beata Biesek</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rsidP="00342BEF"/>
    <w:sectPr w:rsidR="00C944B7" w:rsidSect="00E17421">
      <w:headerReference w:type="default" r:id="rId9"/>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D10" w:rsidRDefault="00CD7D10" w:rsidP="005302AE">
      <w:r>
        <w:separator/>
      </w:r>
    </w:p>
  </w:endnote>
  <w:endnote w:type="continuationSeparator" w:id="0">
    <w:p w:rsidR="00CD7D10" w:rsidRDefault="00CD7D10"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D10" w:rsidRDefault="00CD7D10" w:rsidP="005302AE">
      <w:r>
        <w:separator/>
      </w:r>
    </w:p>
  </w:footnote>
  <w:footnote w:type="continuationSeparator" w:id="0">
    <w:p w:rsidR="00CD7D10" w:rsidRDefault="00CD7D10" w:rsidP="005302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29" w:rsidRPr="00F016B5" w:rsidRDefault="00203929">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B84E54">
      <w:rPr>
        <w:noProof/>
        <w:sz w:val="20"/>
        <w:szCs w:val="20"/>
      </w:rPr>
      <w:t>2</w:t>
    </w:r>
    <w:r w:rsidRPr="00F016B5">
      <w:rPr>
        <w:sz w:val="20"/>
        <w:szCs w:val="20"/>
      </w:rPr>
      <w:fldChar w:fldCharType="end"/>
    </w:r>
  </w:p>
  <w:p w:rsidR="00203929" w:rsidRPr="00F016B5" w:rsidRDefault="00203929">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6">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abstractNumId w:val="13"/>
  </w:num>
  <w:num w:numId="2">
    <w:abstractNumId w:val="9"/>
  </w:num>
  <w:num w:numId="3">
    <w:abstractNumId w:val="6"/>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14"/>
  </w:num>
  <w:num w:numId="8">
    <w:abstractNumId w:val="0"/>
  </w:num>
  <w:num w:numId="9">
    <w:abstractNumId w:val="8"/>
  </w:num>
  <w:num w:numId="10">
    <w:abstractNumId w:val="3"/>
  </w:num>
  <w:num w:numId="11">
    <w:abstractNumId w:val="7"/>
  </w:num>
  <w:num w:numId="12">
    <w:abstractNumId w:val="2"/>
  </w:num>
  <w:num w:numId="13">
    <w:abstractNumId w:val="15"/>
  </w:num>
  <w:num w:numId="14">
    <w:abstractNumId w:val="4"/>
  </w:num>
  <w:num w:numId="15">
    <w:abstractNumId w:val="12"/>
  </w:num>
  <w:num w:numId="16">
    <w:abstractNumId w:val="16"/>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4E8"/>
    <w:rsid w:val="00001A6D"/>
    <w:rsid w:val="00007320"/>
    <w:rsid w:val="000121D1"/>
    <w:rsid w:val="000123A6"/>
    <w:rsid w:val="000259E4"/>
    <w:rsid w:val="00025FE8"/>
    <w:rsid w:val="00036561"/>
    <w:rsid w:val="000562F5"/>
    <w:rsid w:val="00067843"/>
    <w:rsid w:val="00076BDA"/>
    <w:rsid w:val="00080A93"/>
    <w:rsid w:val="00081D71"/>
    <w:rsid w:val="00085EF7"/>
    <w:rsid w:val="0008630D"/>
    <w:rsid w:val="00086B31"/>
    <w:rsid w:val="000A6335"/>
    <w:rsid w:val="000A70B3"/>
    <w:rsid w:val="000B1DEE"/>
    <w:rsid w:val="000B5EC4"/>
    <w:rsid w:val="000C3AC8"/>
    <w:rsid w:val="000C7976"/>
    <w:rsid w:val="000E1704"/>
    <w:rsid w:val="000E49AE"/>
    <w:rsid w:val="000F01A5"/>
    <w:rsid w:val="000F0778"/>
    <w:rsid w:val="000F3306"/>
    <w:rsid w:val="0010126B"/>
    <w:rsid w:val="00103883"/>
    <w:rsid w:val="00116BB3"/>
    <w:rsid w:val="00122992"/>
    <w:rsid w:val="00133A4B"/>
    <w:rsid w:val="0015148A"/>
    <w:rsid w:val="0015388F"/>
    <w:rsid w:val="0015608D"/>
    <w:rsid w:val="00170EA3"/>
    <w:rsid w:val="00171E69"/>
    <w:rsid w:val="00173BBF"/>
    <w:rsid w:val="00192927"/>
    <w:rsid w:val="00197632"/>
    <w:rsid w:val="001B73F7"/>
    <w:rsid w:val="001C0A30"/>
    <w:rsid w:val="001C47F0"/>
    <w:rsid w:val="001F338E"/>
    <w:rsid w:val="00203929"/>
    <w:rsid w:val="00212496"/>
    <w:rsid w:val="00215449"/>
    <w:rsid w:val="00223F91"/>
    <w:rsid w:val="002253C8"/>
    <w:rsid w:val="00227540"/>
    <w:rsid w:val="00232D74"/>
    <w:rsid w:val="00241314"/>
    <w:rsid w:val="0026019F"/>
    <w:rsid w:val="002656AE"/>
    <w:rsid w:val="002657C8"/>
    <w:rsid w:val="002657C9"/>
    <w:rsid w:val="00265D42"/>
    <w:rsid w:val="00271419"/>
    <w:rsid w:val="00275A28"/>
    <w:rsid w:val="002819C2"/>
    <w:rsid w:val="00297E73"/>
    <w:rsid w:val="002A4BEA"/>
    <w:rsid w:val="002B6D5D"/>
    <w:rsid w:val="002C5868"/>
    <w:rsid w:val="002D08FE"/>
    <w:rsid w:val="002D38DC"/>
    <w:rsid w:val="002D3ABB"/>
    <w:rsid w:val="002D3FC6"/>
    <w:rsid w:val="002D6613"/>
    <w:rsid w:val="002E1CBC"/>
    <w:rsid w:val="002E62B6"/>
    <w:rsid w:val="00306761"/>
    <w:rsid w:val="00310450"/>
    <w:rsid w:val="00310654"/>
    <w:rsid w:val="00313B84"/>
    <w:rsid w:val="00324515"/>
    <w:rsid w:val="00327D7C"/>
    <w:rsid w:val="003307FD"/>
    <w:rsid w:val="00337795"/>
    <w:rsid w:val="00340DEB"/>
    <w:rsid w:val="00342BEF"/>
    <w:rsid w:val="00345657"/>
    <w:rsid w:val="003504C9"/>
    <w:rsid w:val="0036055E"/>
    <w:rsid w:val="00361742"/>
    <w:rsid w:val="003621CA"/>
    <w:rsid w:val="00377F89"/>
    <w:rsid w:val="00391832"/>
    <w:rsid w:val="00394BA4"/>
    <w:rsid w:val="00395561"/>
    <w:rsid w:val="003A604C"/>
    <w:rsid w:val="003B665A"/>
    <w:rsid w:val="003B6AB6"/>
    <w:rsid w:val="003C556A"/>
    <w:rsid w:val="003E1130"/>
    <w:rsid w:val="003F0E98"/>
    <w:rsid w:val="003F1A57"/>
    <w:rsid w:val="00406058"/>
    <w:rsid w:val="004112B1"/>
    <w:rsid w:val="00417CEE"/>
    <w:rsid w:val="00433BF6"/>
    <w:rsid w:val="004343EA"/>
    <w:rsid w:val="0043549C"/>
    <w:rsid w:val="004358BB"/>
    <w:rsid w:val="00437459"/>
    <w:rsid w:val="00440B48"/>
    <w:rsid w:val="00444B73"/>
    <w:rsid w:val="004470E8"/>
    <w:rsid w:val="00451D06"/>
    <w:rsid w:val="0045256D"/>
    <w:rsid w:val="00455832"/>
    <w:rsid w:val="00463B37"/>
    <w:rsid w:val="004659DE"/>
    <w:rsid w:val="00472E4A"/>
    <w:rsid w:val="004751EE"/>
    <w:rsid w:val="0048011E"/>
    <w:rsid w:val="00481932"/>
    <w:rsid w:val="00481BEC"/>
    <w:rsid w:val="004821B5"/>
    <w:rsid w:val="00482F8A"/>
    <w:rsid w:val="00483504"/>
    <w:rsid w:val="00497187"/>
    <w:rsid w:val="00497E8A"/>
    <w:rsid w:val="004B1DB9"/>
    <w:rsid w:val="004B5798"/>
    <w:rsid w:val="004D05DD"/>
    <w:rsid w:val="004E05E8"/>
    <w:rsid w:val="004E2CE7"/>
    <w:rsid w:val="004E5849"/>
    <w:rsid w:val="004E7011"/>
    <w:rsid w:val="004F01C8"/>
    <w:rsid w:val="00504619"/>
    <w:rsid w:val="00507262"/>
    <w:rsid w:val="00511B40"/>
    <w:rsid w:val="005126BE"/>
    <w:rsid w:val="00514DDD"/>
    <w:rsid w:val="0051510E"/>
    <w:rsid w:val="00520483"/>
    <w:rsid w:val="00521C12"/>
    <w:rsid w:val="005226ED"/>
    <w:rsid w:val="005254F2"/>
    <w:rsid w:val="005302AE"/>
    <w:rsid w:val="00531B2F"/>
    <w:rsid w:val="00533D31"/>
    <w:rsid w:val="00543D3F"/>
    <w:rsid w:val="00547E65"/>
    <w:rsid w:val="0055460A"/>
    <w:rsid w:val="00556499"/>
    <w:rsid w:val="00556747"/>
    <w:rsid w:val="00564D35"/>
    <w:rsid w:val="0058227B"/>
    <w:rsid w:val="00583674"/>
    <w:rsid w:val="00585AC9"/>
    <w:rsid w:val="0058677A"/>
    <w:rsid w:val="00587B09"/>
    <w:rsid w:val="005971BE"/>
    <w:rsid w:val="005A71B9"/>
    <w:rsid w:val="005B013E"/>
    <w:rsid w:val="005B781F"/>
    <w:rsid w:val="005C353C"/>
    <w:rsid w:val="005C4DCD"/>
    <w:rsid w:val="005C6342"/>
    <w:rsid w:val="005C77AB"/>
    <w:rsid w:val="005D6161"/>
    <w:rsid w:val="005D6921"/>
    <w:rsid w:val="005E419B"/>
    <w:rsid w:val="005F3083"/>
    <w:rsid w:val="005F4027"/>
    <w:rsid w:val="006057CD"/>
    <w:rsid w:val="00623269"/>
    <w:rsid w:val="00623D4E"/>
    <w:rsid w:val="00624F73"/>
    <w:rsid w:val="006315BD"/>
    <w:rsid w:val="00634040"/>
    <w:rsid w:val="00635618"/>
    <w:rsid w:val="00637F4A"/>
    <w:rsid w:val="00647464"/>
    <w:rsid w:val="00657E02"/>
    <w:rsid w:val="00661FD8"/>
    <w:rsid w:val="0067694B"/>
    <w:rsid w:val="00677FB9"/>
    <w:rsid w:val="00680CF5"/>
    <w:rsid w:val="006875F0"/>
    <w:rsid w:val="006907F3"/>
    <w:rsid w:val="006916B5"/>
    <w:rsid w:val="00695CD3"/>
    <w:rsid w:val="006A0E9C"/>
    <w:rsid w:val="006A7303"/>
    <w:rsid w:val="006A736E"/>
    <w:rsid w:val="006B0E51"/>
    <w:rsid w:val="006B44E4"/>
    <w:rsid w:val="006C1579"/>
    <w:rsid w:val="006C4839"/>
    <w:rsid w:val="006F2F3D"/>
    <w:rsid w:val="00705441"/>
    <w:rsid w:val="00706554"/>
    <w:rsid w:val="00712F00"/>
    <w:rsid w:val="00716E23"/>
    <w:rsid w:val="00721AAE"/>
    <w:rsid w:val="00730AA0"/>
    <w:rsid w:val="00737E1A"/>
    <w:rsid w:val="00742C3E"/>
    <w:rsid w:val="0074450F"/>
    <w:rsid w:val="00744CAB"/>
    <w:rsid w:val="00747044"/>
    <w:rsid w:val="00752365"/>
    <w:rsid w:val="007567D3"/>
    <w:rsid w:val="007606DB"/>
    <w:rsid w:val="0077044B"/>
    <w:rsid w:val="00772D50"/>
    <w:rsid w:val="007854B7"/>
    <w:rsid w:val="00786454"/>
    <w:rsid w:val="00790A68"/>
    <w:rsid w:val="0079333F"/>
    <w:rsid w:val="007957BD"/>
    <w:rsid w:val="00796E4F"/>
    <w:rsid w:val="007A555E"/>
    <w:rsid w:val="007A715D"/>
    <w:rsid w:val="007B5771"/>
    <w:rsid w:val="007C5B24"/>
    <w:rsid w:val="007D37BD"/>
    <w:rsid w:val="007D3C28"/>
    <w:rsid w:val="007E3F5E"/>
    <w:rsid w:val="007E443E"/>
    <w:rsid w:val="007E4AF2"/>
    <w:rsid w:val="007E55DD"/>
    <w:rsid w:val="007E7DB5"/>
    <w:rsid w:val="007F1E7C"/>
    <w:rsid w:val="007F38E7"/>
    <w:rsid w:val="007F5859"/>
    <w:rsid w:val="007F613F"/>
    <w:rsid w:val="00802ADC"/>
    <w:rsid w:val="008053F9"/>
    <w:rsid w:val="008058A1"/>
    <w:rsid w:val="00811EB8"/>
    <w:rsid w:val="0081398B"/>
    <w:rsid w:val="008430DB"/>
    <w:rsid w:val="0084602F"/>
    <w:rsid w:val="008465CB"/>
    <w:rsid w:val="0085031D"/>
    <w:rsid w:val="008538A8"/>
    <w:rsid w:val="00853F07"/>
    <w:rsid w:val="00861C5F"/>
    <w:rsid w:val="00864753"/>
    <w:rsid w:val="00865ECE"/>
    <w:rsid w:val="00884EC4"/>
    <w:rsid w:val="0089120B"/>
    <w:rsid w:val="008A0A55"/>
    <w:rsid w:val="008A0AED"/>
    <w:rsid w:val="008A3300"/>
    <w:rsid w:val="008A4C1C"/>
    <w:rsid w:val="008A5BFE"/>
    <w:rsid w:val="008C00F1"/>
    <w:rsid w:val="008C1FE7"/>
    <w:rsid w:val="008C7813"/>
    <w:rsid w:val="008E2E59"/>
    <w:rsid w:val="008E3044"/>
    <w:rsid w:val="008E4ECF"/>
    <w:rsid w:val="008F1C3D"/>
    <w:rsid w:val="008F4BAD"/>
    <w:rsid w:val="00911F82"/>
    <w:rsid w:val="0091342B"/>
    <w:rsid w:val="00913629"/>
    <w:rsid w:val="00917E3C"/>
    <w:rsid w:val="0093285B"/>
    <w:rsid w:val="00933413"/>
    <w:rsid w:val="009504CB"/>
    <w:rsid w:val="00956E90"/>
    <w:rsid w:val="00983CE0"/>
    <w:rsid w:val="00994445"/>
    <w:rsid w:val="009945E8"/>
    <w:rsid w:val="009A14FD"/>
    <w:rsid w:val="009A1F76"/>
    <w:rsid w:val="009B16E6"/>
    <w:rsid w:val="009B7172"/>
    <w:rsid w:val="009C5837"/>
    <w:rsid w:val="009D1E32"/>
    <w:rsid w:val="009D786C"/>
    <w:rsid w:val="009F2B9D"/>
    <w:rsid w:val="009F383E"/>
    <w:rsid w:val="00A10AB9"/>
    <w:rsid w:val="00A14E1A"/>
    <w:rsid w:val="00A152CD"/>
    <w:rsid w:val="00A16CC2"/>
    <w:rsid w:val="00A17D17"/>
    <w:rsid w:val="00A23331"/>
    <w:rsid w:val="00A331B4"/>
    <w:rsid w:val="00A406D2"/>
    <w:rsid w:val="00A62901"/>
    <w:rsid w:val="00A63C01"/>
    <w:rsid w:val="00A710FE"/>
    <w:rsid w:val="00A71920"/>
    <w:rsid w:val="00A71E87"/>
    <w:rsid w:val="00A92E4B"/>
    <w:rsid w:val="00A94EBC"/>
    <w:rsid w:val="00AA6698"/>
    <w:rsid w:val="00AB33FB"/>
    <w:rsid w:val="00AC693F"/>
    <w:rsid w:val="00AC7143"/>
    <w:rsid w:val="00AD5809"/>
    <w:rsid w:val="00AD5B32"/>
    <w:rsid w:val="00B0406B"/>
    <w:rsid w:val="00B12394"/>
    <w:rsid w:val="00B22711"/>
    <w:rsid w:val="00B25878"/>
    <w:rsid w:val="00B31E91"/>
    <w:rsid w:val="00B427C7"/>
    <w:rsid w:val="00B4302D"/>
    <w:rsid w:val="00B43FA7"/>
    <w:rsid w:val="00B5294D"/>
    <w:rsid w:val="00B6719A"/>
    <w:rsid w:val="00B70AEB"/>
    <w:rsid w:val="00B71087"/>
    <w:rsid w:val="00B76726"/>
    <w:rsid w:val="00B84E54"/>
    <w:rsid w:val="00B91C05"/>
    <w:rsid w:val="00B940ED"/>
    <w:rsid w:val="00BB2534"/>
    <w:rsid w:val="00BC0E19"/>
    <w:rsid w:val="00BC3055"/>
    <w:rsid w:val="00BC6E55"/>
    <w:rsid w:val="00BD076F"/>
    <w:rsid w:val="00BD1CFB"/>
    <w:rsid w:val="00BD3071"/>
    <w:rsid w:val="00BD4948"/>
    <w:rsid w:val="00BD4E57"/>
    <w:rsid w:val="00BD6069"/>
    <w:rsid w:val="00BE3E59"/>
    <w:rsid w:val="00BE42FE"/>
    <w:rsid w:val="00BF5023"/>
    <w:rsid w:val="00C00F1E"/>
    <w:rsid w:val="00C117CA"/>
    <w:rsid w:val="00C2528A"/>
    <w:rsid w:val="00C334E8"/>
    <w:rsid w:val="00C368C7"/>
    <w:rsid w:val="00C42D3C"/>
    <w:rsid w:val="00C661D6"/>
    <w:rsid w:val="00C74BAC"/>
    <w:rsid w:val="00C75A4D"/>
    <w:rsid w:val="00C81A18"/>
    <w:rsid w:val="00C93E6F"/>
    <w:rsid w:val="00C944B7"/>
    <w:rsid w:val="00C97DC5"/>
    <w:rsid w:val="00CB2A6A"/>
    <w:rsid w:val="00CB435C"/>
    <w:rsid w:val="00CC27C7"/>
    <w:rsid w:val="00CD47B4"/>
    <w:rsid w:val="00CD7D10"/>
    <w:rsid w:val="00CE01B4"/>
    <w:rsid w:val="00CF2537"/>
    <w:rsid w:val="00D013DB"/>
    <w:rsid w:val="00D12C37"/>
    <w:rsid w:val="00D151D6"/>
    <w:rsid w:val="00D21BFD"/>
    <w:rsid w:val="00D235ED"/>
    <w:rsid w:val="00D406DA"/>
    <w:rsid w:val="00D43A3B"/>
    <w:rsid w:val="00D52DE0"/>
    <w:rsid w:val="00D57F32"/>
    <w:rsid w:val="00D80329"/>
    <w:rsid w:val="00D85EDC"/>
    <w:rsid w:val="00D878F3"/>
    <w:rsid w:val="00D92F6C"/>
    <w:rsid w:val="00DB65F1"/>
    <w:rsid w:val="00DC4314"/>
    <w:rsid w:val="00DD044B"/>
    <w:rsid w:val="00DD0EEE"/>
    <w:rsid w:val="00DE09AF"/>
    <w:rsid w:val="00DE2417"/>
    <w:rsid w:val="00DE35C2"/>
    <w:rsid w:val="00DF4C6B"/>
    <w:rsid w:val="00E07CD1"/>
    <w:rsid w:val="00E17421"/>
    <w:rsid w:val="00E27B80"/>
    <w:rsid w:val="00E30630"/>
    <w:rsid w:val="00E30DE4"/>
    <w:rsid w:val="00E33B39"/>
    <w:rsid w:val="00E41196"/>
    <w:rsid w:val="00E52E4B"/>
    <w:rsid w:val="00E5389C"/>
    <w:rsid w:val="00E625F0"/>
    <w:rsid w:val="00E637E2"/>
    <w:rsid w:val="00E645FC"/>
    <w:rsid w:val="00E700BB"/>
    <w:rsid w:val="00E93F5F"/>
    <w:rsid w:val="00E94132"/>
    <w:rsid w:val="00EB3EF3"/>
    <w:rsid w:val="00EB5865"/>
    <w:rsid w:val="00EC1ED4"/>
    <w:rsid w:val="00EC3306"/>
    <w:rsid w:val="00EC36F4"/>
    <w:rsid w:val="00ED073B"/>
    <w:rsid w:val="00ED19F0"/>
    <w:rsid w:val="00EE3922"/>
    <w:rsid w:val="00EE44F2"/>
    <w:rsid w:val="00EE53A8"/>
    <w:rsid w:val="00EE6D61"/>
    <w:rsid w:val="00EE70E7"/>
    <w:rsid w:val="00EF3ABC"/>
    <w:rsid w:val="00EF3E7A"/>
    <w:rsid w:val="00F00B70"/>
    <w:rsid w:val="00F017B1"/>
    <w:rsid w:val="00F022A6"/>
    <w:rsid w:val="00F02C39"/>
    <w:rsid w:val="00F12620"/>
    <w:rsid w:val="00F1328D"/>
    <w:rsid w:val="00F1384E"/>
    <w:rsid w:val="00F2245F"/>
    <w:rsid w:val="00F36015"/>
    <w:rsid w:val="00F5756B"/>
    <w:rsid w:val="00F61E6A"/>
    <w:rsid w:val="00F63662"/>
    <w:rsid w:val="00F67D75"/>
    <w:rsid w:val="00F74326"/>
    <w:rsid w:val="00F81C63"/>
    <w:rsid w:val="00F87C1A"/>
    <w:rsid w:val="00F94D20"/>
    <w:rsid w:val="00FA0D92"/>
    <w:rsid w:val="00FA2E23"/>
    <w:rsid w:val="00FB553F"/>
    <w:rsid w:val="00FB57C2"/>
    <w:rsid w:val="00FD20E4"/>
    <w:rsid w:val="00FE3F94"/>
    <w:rsid w:val="00FF2BB7"/>
    <w:rsid w:val="00FF45BA"/>
    <w:rsid w:val="00FF6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9970EE-D375-46D0-873F-A31B4E3C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1906</TotalTime>
  <Pages>1</Pages>
  <Words>3136</Words>
  <Characters>18819</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Beata</cp:lastModifiedBy>
  <cp:revision>66</cp:revision>
  <cp:lastPrinted>2023-05-26T07:08:00Z</cp:lastPrinted>
  <dcterms:created xsi:type="dcterms:W3CDTF">2021-11-17T12:31:00Z</dcterms:created>
  <dcterms:modified xsi:type="dcterms:W3CDTF">2023-05-26T07:10:00Z</dcterms:modified>
</cp:coreProperties>
</file>