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page" w:tblpX="691" w:tblpY="1130"/>
        <w:tblW w:w="255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51"/>
      </w:tblGrid>
      <w:tr w:rsidR="00747224" w:rsidRPr="003F1EF4" w14:paraId="0FA4DB16" w14:textId="77777777" w:rsidTr="00747224">
        <w:trPr>
          <w:trHeight w:val="630"/>
        </w:trPr>
        <w:tc>
          <w:tcPr>
            <w:tcW w:w="255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A8F460" w14:textId="77777777" w:rsidR="00747224" w:rsidRPr="003F1EF4" w:rsidRDefault="00747224" w:rsidP="001923DB">
            <w:pPr>
              <w:pStyle w:val="Bezodstpw"/>
              <w:spacing w:line="276" w:lineRule="auto"/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 w:rsidRPr="003F1EF4">
              <w:rPr>
                <w:b/>
                <w:bCs/>
                <w:color w:val="FF0000"/>
                <w:sz w:val="22"/>
                <w:szCs w:val="22"/>
              </w:rPr>
              <w:t>BURMISTRZ MIASTA</w:t>
            </w:r>
          </w:p>
          <w:p w14:paraId="0EB3B2DC" w14:textId="77777777" w:rsidR="00747224" w:rsidRPr="003F1EF4" w:rsidRDefault="00747224" w:rsidP="001923DB">
            <w:pPr>
              <w:pStyle w:val="Bezodstpw"/>
              <w:spacing w:line="276" w:lineRule="auto"/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 w:rsidRPr="003F1EF4">
              <w:rPr>
                <w:b/>
                <w:bCs/>
                <w:color w:val="FF0000"/>
                <w:sz w:val="22"/>
                <w:szCs w:val="22"/>
              </w:rPr>
              <w:t>CHOJNICE</w:t>
            </w:r>
          </w:p>
          <w:p w14:paraId="1EE16D4D" w14:textId="77777777" w:rsidR="00747224" w:rsidRPr="003F1EF4" w:rsidRDefault="00747224" w:rsidP="001923DB">
            <w:pPr>
              <w:pStyle w:val="Bezodstpw"/>
              <w:spacing w:line="276" w:lineRule="auto"/>
              <w:jc w:val="center"/>
              <w:rPr>
                <w:color w:val="FF0000"/>
                <w:sz w:val="22"/>
                <w:szCs w:val="22"/>
              </w:rPr>
            </w:pPr>
            <w:r w:rsidRPr="003F1EF4">
              <w:rPr>
                <w:color w:val="FF0000"/>
                <w:sz w:val="22"/>
                <w:szCs w:val="22"/>
              </w:rPr>
              <w:t>Stary Rynek 1</w:t>
            </w:r>
          </w:p>
          <w:p w14:paraId="492AF279" w14:textId="77777777" w:rsidR="00747224" w:rsidRPr="003F1EF4" w:rsidRDefault="00747224" w:rsidP="001923DB">
            <w:pPr>
              <w:pStyle w:val="Bezodstpw"/>
              <w:spacing w:line="276" w:lineRule="auto"/>
              <w:jc w:val="center"/>
              <w:rPr>
                <w:color w:val="FF0000"/>
              </w:rPr>
            </w:pPr>
            <w:r w:rsidRPr="003F1EF4">
              <w:rPr>
                <w:color w:val="FF0000"/>
                <w:sz w:val="22"/>
                <w:szCs w:val="22"/>
              </w:rPr>
              <w:t>89-600 Chojnice</w:t>
            </w:r>
          </w:p>
        </w:tc>
      </w:tr>
    </w:tbl>
    <w:p w14:paraId="42758746" w14:textId="77777777" w:rsidR="00300210" w:rsidRDefault="00193B42" w:rsidP="001923DB">
      <w:pPr>
        <w:spacing w:line="276" w:lineRule="auto"/>
        <w:jc w:val="right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                                                              </w:t>
      </w:r>
      <w:r w:rsidR="008D2360">
        <w:rPr>
          <w:rFonts w:ascii="Arial" w:hAnsi="Arial" w:cs="Arial"/>
          <w:color w:val="000000"/>
          <w:sz w:val="22"/>
          <w:szCs w:val="22"/>
        </w:rPr>
        <w:t>Chojnice</w:t>
      </w:r>
      <w:r w:rsidR="00D264DA">
        <w:rPr>
          <w:rFonts w:ascii="Arial" w:hAnsi="Arial" w:cs="Arial"/>
          <w:color w:val="000000"/>
          <w:sz w:val="22"/>
          <w:szCs w:val="22"/>
        </w:rPr>
        <w:t>,</w:t>
      </w:r>
      <w:r w:rsidR="008D2360">
        <w:rPr>
          <w:rFonts w:ascii="Arial" w:hAnsi="Arial" w:cs="Arial"/>
          <w:color w:val="000000"/>
          <w:sz w:val="22"/>
          <w:szCs w:val="22"/>
        </w:rPr>
        <w:t xml:space="preserve"> dnia</w:t>
      </w:r>
      <w:r w:rsidR="00EB443B">
        <w:rPr>
          <w:rFonts w:ascii="Arial" w:hAnsi="Arial" w:cs="Arial"/>
          <w:color w:val="000000"/>
          <w:sz w:val="22"/>
          <w:szCs w:val="22"/>
        </w:rPr>
        <w:t xml:space="preserve"> </w:t>
      </w:r>
      <w:r w:rsidR="003F1EF4">
        <w:rPr>
          <w:rFonts w:ascii="Arial" w:hAnsi="Arial" w:cs="Arial"/>
          <w:color w:val="000000"/>
          <w:sz w:val="22"/>
          <w:szCs w:val="22"/>
        </w:rPr>
        <w:t>19</w:t>
      </w:r>
      <w:r w:rsidR="00DA5F3E">
        <w:rPr>
          <w:rFonts w:ascii="Arial" w:hAnsi="Arial" w:cs="Arial"/>
          <w:color w:val="000000"/>
          <w:sz w:val="22"/>
          <w:szCs w:val="22"/>
        </w:rPr>
        <w:t>.</w:t>
      </w:r>
      <w:r w:rsidR="00A47157">
        <w:rPr>
          <w:rFonts w:ascii="Arial" w:hAnsi="Arial" w:cs="Arial"/>
          <w:color w:val="000000"/>
          <w:sz w:val="22"/>
          <w:szCs w:val="22"/>
        </w:rPr>
        <w:t>04</w:t>
      </w:r>
      <w:r w:rsidR="00E4319D">
        <w:rPr>
          <w:rFonts w:ascii="Arial" w:hAnsi="Arial" w:cs="Arial"/>
          <w:color w:val="000000"/>
          <w:sz w:val="22"/>
          <w:szCs w:val="22"/>
        </w:rPr>
        <w:t>.202</w:t>
      </w:r>
      <w:r w:rsidR="00A47157">
        <w:rPr>
          <w:rFonts w:ascii="Arial" w:hAnsi="Arial" w:cs="Arial"/>
          <w:color w:val="000000"/>
          <w:sz w:val="22"/>
          <w:szCs w:val="22"/>
        </w:rPr>
        <w:t>3</w:t>
      </w:r>
      <w:r w:rsidR="008D2360">
        <w:rPr>
          <w:rFonts w:ascii="Arial" w:hAnsi="Arial" w:cs="Arial"/>
          <w:color w:val="000000"/>
          <w:sz w:val="22"/>
          <w:szCs w:val="22"/>
        </w:rPr>
        <w:t xml:space="preserve"> r.</w:t>
      </w:r>
    </w:p>
    <w:p w14:paraId="31D36FAF" w14:textId="77777777" w:rsidR="00660AB5" w:rsidRDefault="00660AB5" w:rsidP="001923DB">
      <w:pPr>
        <w:spacing w:line="276" w:lineRule="auto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17704B97" w14:textId="77777777" w:rsidR="00237645" w:rsidRDefault="00237645" w:rsidP="001923DB">
      <w:pPr>
        <w:spacing w:line="276" w:lineRule="auto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4A10B07A" w14:textId="77777777" w:rsidR="007B2D24" w:rsidRDefault="003532CD" w:rsidP="001923DB">
      <w:pPr>
        <w:spacing w:line="276" w:lineRule="auto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>
        <w:rPr>
          <w:rFonts w:ascii="Arial" w:hAnsi="Arial" w:cs="Arial"/>
          <w:b/>
          <w:bCs/>
          <w:color w:val="000000"/>
          <w:sz w:val="22"/>
          <w:szCs w:val="22"/>
          <w:u w:val="single"/>
        </w:rPr>
        <w:t>OŚ</w:t>
      </w:r>
      <w:r w:rsidR="00BA164A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.6220.</w:t>
      </w:r>
      <w:r w:rsidR="00A47157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2</w:t>
      </w:r>
      <w:r w:rsidR="00DA5F3E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0</w:t>
      </w:r>
      <w:r w:rsidR="00B61288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.20</w:t>
      </w:r>
      <w:r w:rsidR="002E5F10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2</w:t>
      </w:r>
      <w:r w:rsidR="00A47157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2</w:t>
      </w:r>
    </w:p>
    <w:p w14:paraId="7D4F233D" w14:textId="77777777" w:rsidR="00FC3FB3" w:rsidRDefault="00815DD9" w:rsidP="001923DB">
      <w:pPr>
        <w:spacing w:line="276" w:lineRule="auto"/>
        <w:rPr>
          <w:rFonts w:ascii="Arial" w:hAnsi="Arial" w:cs="Arial"/>
          <w:i/>
          <w:iCs/>
          <w:color w:val="000000"/>
          <w:sz w:val="22"/>
          <w:szCs w:val="22"/>
        </w:rPr>
      </w:pPr>
      <w:r>
        <w:rPr>
          <w:rFonts w:ascii="Arial" w:hAnsi="Arial" w:cs="Arial"/>
          <w:i/>
          <w:iCs/>
          <w:color w:val="000000"/>
          <w:sz w:val="12"/>
          <w:szCs w:val="12"/>
        </w:rPr>
        <w:t xml:space="preserve">   za dowodem doręczenia</w:t>
      </w:r>
    </w:p>
    <w:p w14:paraId="6007E314" w14:textId="77777777" w:rsidR="00815DD9" w:rsidRPr="007F7426" w:rsidRDefault="008F05D3" w:rsidP="001923DB">
      <w:pPr>
        <w:spacing w:line="276" w:lineRule="auto"/>
        <w:jc w:val="center"/>
        <w:rPr>
          <w:rFonts w:ascii="Arial" w:hAnsi="Arial" w:cs="Arial"/>
          <w:b/>
          <w:sz w:val="28"/>
          <w:szCs w:val="28"/>
        </w:rPr>
      </w:pPr>
      <w:r w:rsidRPr="007F7426">
        <w:rPr>
          <w:rFonts w:ascii="Arial" w:hAnsi="Arial" w:cs="Arial"/>
          <w:b/>
          <w:sz w:val="28"/>
          <w:szCs w:val="28"/>
        </w:rPr>
        <w:t>DECYZJ</w:t>
      </w:r>
      <w:r w:rsidR="008D2360" w:rsidRPr="007F7426">
        <w:rPr>
          <w:rFonts w:ascii="Arial" w:hAnsi="Arial" w:cs="Arial"/>
          <w:b/>
          <w:sz w:val="28"/>
          <w:szCs w:val="28"/>
        </w:rPr>
        <w:t>A</w:t>
      </w:r>
      <w:r w:rsidR="00044F07" w:rsidRPr="007F7426">
        <w:rPr>
          <w:rFonts w:ascii="Arial" w:hAnsi="Arial" w:cs="Arial"/>
          <w:b/>
          <w:sz w:val="28"/>
          <w:szCs w:val="28"/>
        </w:rPr>
        <w:t xml:space="preserve">  </w:t>
      </w:r>
    </w:p>
    <w:p w14:paraId="299F634A" w14:textId="77777777" w:rsidR="00237645" w:rsidRPr="007F7426" w:rsidRDefault="002E5F10" w:rsidP="001923DB">
      <w:pPr>
        <w:spacing w:line="276" w:lineRule="auto"/>
        <w:jc w:val="center"/>
        <w:rPr>
          <w:rFonts w:ascii="Arial" w:hAnsi="Arial" w:cs="Arial"/>
          <w:b/>
        </w:rPr>
      </w:pPr>
      <w:r w:rsidRPr="007F7426">
        <w:rPr>
          <w:rFonts w:ascii="Arial" w:hAnsi="Arial" w:cs="Arial"/>
          <w:b/>
        </w:rPr>
        <w:t>o środowiskowych uwarunkowaniach</w:t>
      </w:r>
    </w:p>
    <w:p w14:paraId="62B0CC5F" w14:textId="77777777" w:rsidR="002E5F10" w:rsidRPr="007F7426" w:rsidRDefault="00660D8C" w:rsidP="001923DB">
      <w:pPr>
        <w:spacing w:line="276" w:lineRule="auto"/>
        <w:jc w:val="center"/>
        <w:rPr>
          <w:rFonts w:ascii="Arial" w:hAnsi="Arial" w:cs="Arial"/>
          <w:b/>
          <w:sz w:val="10"/>
          <w:szCs w:val="10"/>
        </w:rPr>
      </w:pPr>
      <w:r w:rsidRPr="007F7426">
        <w:rPr>
          <w:rFonts w:ascii="Arial" w:hAnsi="Arial" w:cs="Arial"/>
          <w:b/>
        </w:rPr>
        <w:t xml:space="preserve"> </w:t>
      </w:r>
    </w:p>
    <w:p w14:paraId="339D4515" w14:textId="77777777" w:rsidR="003C31DC" w:rsidRPr="007F7426" w:rsidRDefault="003C31DC" w:rsidP="001923DB">
      <w:pPr>
        <w:spacing w:line="276" w:lineRule="auto"/>
        <w:rPr>
          <w:rFonts w:ascii="Arial" w:hAnsi="Arial" w:cs="Arial"/>
          <w:sz w:val="4"/>
          <w:szCs w:val="4"/>
          <w:u w:val="single"/>
        </w:rPr>
      </w:pPr>
    </w:p>
    <w:p w14:paraId="33701809" w14:textId="77777777" w:rsidR="00815DD9" w:rsidRPr="007F7426" w:rsidRDefault="00913BFD" w:rsidP="001923DB">
      <w:pPr>
        <w:pStyle w:val="Bezodstpw"/>
        <w:spacing w:line="276" w:lineRule="auto"/>
        <w:rPr>
          <w:sz w:val="22"/>
          <w:szCs w:val="22"/>
          <w:u w:val="single"/>
        </w:rPr>
      </w:pPr>
      <w:r w:rsidRPr="007F7426">
        <w:rPr>
          <w:sz w:val="22"/>
          <w:szCs w:val="22"/>
          <w:u w:val="single"/>
        </w:rPr>
        <w:t>Na podstawie</w:t>
      </w:r>
      <w:r w:rsidR="00815DD9" w:rsidRPr="007F7426">
        <w:rPr>
          <w:sz w:val="22"/>
          <w:szCs w:val="22"/>
          <w:u w:val="single"/>
        </w:rPr>
        <w:t>:</w:t>
      </w:r>
      <w:r w:rsidRPr="007F7426">
        <w:rPr>
          <w:sz w:val="22"/>
          <w:szCs w:val="22"/>
          <w:u w:val="single"/>
        </w:rPr>
        <w:t xml:space="preserve"> </w:t>
      </w:r>
    </w:p>
    <w:p w14:paraId="6E56F034" w14:textId="77777777" w:rsidR="00815DD9" w:rsidRPr="007F7426" w:rsidRDefault="00913BFD" w:rsidP="001923DB">
      <w:pPr>
        <w:pStyle w:val="Bezodstpw"/>
        <w:numPr>
          <w:ilvl w:val="0"/>
          <w:numId w:val="15"/>
        </w:numPr>
        <w:spacing w:line="276" w:lineRule="auto"/>
        <w:rPr>
          <w:sz w:val="10"/>
          <w:szCs w:val="10"/>
        </w:rPr>
      </w:pPr>
      <w:r w:rsidRPr="007F7426">
        <w:rPr>
          <w:sz w:val="22"/>
          <w:szCs w:val="22"/>
        </w:rPr>
        <w:t>art. 75 ust. 1 pkt 4</w:t>
      </w:r>
      <w:r w:rsidR="00CF112C" w:rsidRPr="007F7426">
        <w:rPr>
          <w:sz w:val="22"/>
          <w:szCs w:val="22"/>
        </w:rPr>
        <w:t>,</w:t>
      </w:r>
      <w:r w:rsidRPr="007F7426">
        <w:rPr>
          <w:sz w:val="22"/>
          <w:szCs w:val="22"/>
        </w:rPr>
        <w:t xml:space="preserve"> w związku z art.</w:t>
      </w:r>
      <w:r w:rsidR="00C5416B" w:rsidRPr="007F7426">
        <w:rPr>
          <w:sz w:val="22"/>
          <w:szCs w:val="22"/>
        </w:rPr>
        <w:t xml:space="preserve"> </w:t>
      </w:r>
      <w:r w:rsidRPr="007F7426">
        <w:rPr>
          <w:sz w:val="22"/>
          <w:szCs w:val="22"/>
        </w:rPr>
        <w:t>71 u</w:t>
      </w:r>
      <w:r w:rsidR="00512F2E" w:rsidRPr="007F7426">
        <w:rPr>
          <w:sz w:val="22"/>
          <w:szCs w:val="22"/>
        </w:rPr>
        <w:t>st. 2 pkt 2</w:t>
      </w:r>
      <w:r w:rsidR="000A741F" w:rsidRPr="007F7426">
        <w:rPr>
          <w:sz w:val="22"/>
          <w:szCs w:val="22"/>
        </w:rPr>
        <w:t>,</w:t>
      </w:r>
      <w:r w:rsidR="0019724D" w:rsidRPr="007F7426">
        <w:rPr>
          <w:sz w:val="22"/>
          <w:szCs w:val="22"/>
        </w:rPr>
        <w:t xml:space="preserve"> art</w:t>
      </w:r>
      <w:r w:rsidR="00EE7812" w:rsidRPr="007F7426">
        <w:rPr>
          <w:sz w:val="22"/>
          <w:szCs w:val="22"/>
        </w:rPr>
        <w:t>. 8</w:t>
      </w:r>
      <w:r w:rsidR="00CF112C" w:rsidRPr="007F7426">
        <w:rPr>
          <w:sz w:val="22"/>
          <w:szCs w:val="22"/>
        </w:rPr>
        <w:t>4</w:t>
      </w:r>
      <w:r w:rsidR="00EE7812" w:rsidRPr="007F7426">
        <w:rPr>
          <w:sz w:val="22"/>
          <w:szCs w:val="22"/>
        </w:rPr>
        <w:t xml:space="preserve"> ust.</w:t>
      </w:r>
      <w:r w:rsidR="000F23CB" w:rsidRPr="007F7426">
        <w:rPr>
          <w:sz w:val="22"/>
          <w:szCs w:val="22"/>
        </w:rPr>
        <w:t xml:space="preserve"> </w:t>
      </w:r>
      <w:r w:rsidR="00CF112C" w:rsidRPr="007F7426">
        <w:rPr>
          <w:sz w:val="22"/>
          <w:szCs w:val="22"/>
        </w:rPr>
        <w:t>1 i 1a</w:t>
      </w:r>
      <w:r w:rsidR="0019724D" w:rsidRPr="007F7426">
        <w:rPr>
          <w:sz w:val="22"/>
          <w:szCs w:val="22"/>
        </w:rPr>
        <w:t xml:space="preserve"> oraz art. 85</w:t>
      </w:r>
      <w:r w:rsidR="00512F2E" w:rsidRPr="007F7426">
        <w:rPr>
          <w:sz w:val="22"/>
          <w:szCs w:val="22"/>
        </w:rPr>
        <w:t xml:space="preserve"> ustawy z dnia</w:t>
      </w:r>
      <w:r w:rsidRPr="007F7426">
        <w:rPr>
          <w:sz w:val="22"/>
          <w:szCs w:val="22"/>
        </w:rPr>
        <w:t xml:space="preserve"> 3</w:t>
      </w:r>
      <w:r w:rsidR="001F5761" w:rsidRPr="007F7426">
        <w:rPr>
          <w:sz w:val="22"/>
          <w:szCs w:val="22"/>
        </w:rPr>
        <w:t xml:space="preserve"> </w:t>
      </w:r>
      <w:r w:rsidRPr="007F7426">
        <w:rPr>
          <w:sz w:val="22"/>
          <w:szCs w:val="22"/>
        </w:rPr>
        <w:t xml:space="preserve">października 2008 r. o udostępnianiu informacji o środowisku i jego </w:t>
      </w:r>
      <w:r w:rsidRPr="007F7426">
        <w:rPr>
          <w:spacing w:val="-8"/>
          <w:sz w:val="22"/>
          <w:szCs w:val="22"/>
        </w:rPr>
        <w:t>ochronie,</w:t>
      </w:r>
      <w:r w:rsidR="002551CA" w:rsidRPr="007F7426">
        <w:rPr>
          <w:spacing w:val="-8"/>
          <w:sz w:val="22"/>
          <w:szCs w:val="22"/>
        </w:rPr>
        <w:t xml:space="preserve"> </w:t>
      </w:r>
      <w:r w:rsidRPr="007F7426">
        <w:rPr>
          <w:spacing w:val="-8"/>
          <w:sz w:val="22"/>
          <w:szCs w:val="22"/>
        </w:rPr>
        <w:t>udziale społeczeństwa w ochronie środowiska oraz o ocenach</w:t>
      </w:r>
      <w:r w:rsidR="00E43004" w:rsidRPr="007F7426">
        <w:rPr>
          <w:spacing w:val="-8"/>
          <w:sz w:val="22"/>
          <w:szCs w:val="22"/>
        </w:rPr>
        <w:t xml:space="preserve"> </w:t>
      </w:r>
      <w:r w:rsidRPr="007F7426">
        <w:rPr>
          <w:spacing w:val="-8"/>
          <w:sz w:val="22"/>
          <w:szCs w:val="22"/>
        </w:rPr>
        <w:t>oddziaływania</w:t>
      </w:r>
      <w:r w:rsidRPr="007F7426">
        <w:rPr>
          <w:sz w:val="22"/>
          <w:szCs w:val="22"/>
        </w:rPr>
        <w:t xml:space="preserve"> </w:t>
      </w:r>
      <w:r w:rsidR="00DA505C" w:rsidRPr="007F7426">
        <w:rPr>
          <w:sz w:val="22"/>
          <w:szCs w:val="22"/>
        </w:rPr>
        <w:br/>
      </w:r>
      <w:r w:rsidRPr="007F7426">
        <w:rPr>
          <w:sz w:val="22"/>
          <w:szCs w:val="22"/>
        </w:rPr>
        <w:t>na środowisko</w:t>
      </w:r>
      <w:r w:rsidR="00BE2884" w:rsidRPr="007F7426">
        <w:rPr>
          <w:sz w:val="22"/>
          <w:szCs w:val="22"/>
        </w:rPr>
        <w:t xml:space="preserve"> </w:t>
      </w:r>
      <w:r w:rsidR="007B6CA5" w:rsidRPr="007F7426">
        <w:rPr>
          <w:sz w:val="22"/>
          <w:szCs w:val="22"/>
        </w:rPr>
        <w:t>(t</w:t>
      </w:r>
      <w:r w:rsidR="000A741F" w:rsidRPr="007F7426">
        <w:rPr>
          <w:sz w:val="22"/>
          <w:szCs w:val="22"/>
        </w:rPr>
        <w:t xml:space="preserve">. </w:t>
      </w:r>
      <w:r w:rsidR="007B6CA5" w:rsidRPr="007F7426">
        <w:rPr>
          <w:sz w:val="22"/>
          <w:szCs w:val="22"/>
        </w:rPr>
        <w:t>j. Dz. U. z 20</w:t>
      </w:r>
      <w:r w:rsidR="009D71F6" w:rsidRPr="007F7426">
        <w:rPr>
          <w:sz w:val="22"/>
          <w:szCs w:val="22"/>
        </w:rPr>
        <w:t>2</w:t>
      </w:r>
      <w:r w:rsidR="00DA505C" w:rsidRPr="007F7426">
        <w:rPr>
          <w:sz w:val="22"/>
          <w:szCs w:val="22"/>
        </w:rPr>
        <w:t>2</w:t>
      </w:r>
      <w:r w:rsidR="00B61288" w:rsidRPr="007F7426">
        <w:rPr>
          <w:sz w:val="22"/>
          <w:szCs w:val="22"/>
        </w:rPr>
        <w:t xml:space="preserve"> r. poz. </w:t>
      </w:r>
      <w:r w:rsidR="00DA505C" w:rsidRPr="007F7426">
        <w:rPr>
          <w:sz w:val="22"/>
          <w:szCs w:val="22"/>
        </w:rPr>
        <w:t>1029</w:t>
      </w:r>
      <w:r w:rsidR="00DA5F3E" w:rsidRPr="007F7426">
        <w:rPr>
          <w:sz w:val="22"/>
          <w:szCs w:val="22"/>
        </w:rPr>
        <w:t xml:space="preserve"> ze zm.</w:t>
      </w:r>
      <w:r w:rsidR="00DA505C" w:rsidRPr="007F7426">
        <w:rPr>
          <w:sz w:val="22"/>
          <w:szCs w:val="22"/>
        </w:rPr>
        <w:t>,</w:t>
      </w:r>
      <w:r w:rsidR="00660D8C" w:rsidRPr="007F7426">
        <w:rPr>
          <w:sz w:val="22"/>
          <w:szCs w:val="22"/>
        </w:rPr>
        <w:t xml:space="preserve"> dalej jako „ustawa </w:t>
      </w:r>
      <w:proofErr w:type="spellStart"/>
      <w:r w:rsidR="00660D8C" w:rsidRPr="007F7426">
        <w:rPr>
          <w:sz w:val="22"/>
          <w:szCs w:val="22"/>
        </w:rPr>
        <w:t>ooś</w:t>
      </w:r>
      <w:proofErr w:type="spellEnd"/>
      <w:r w:rsidR="00660D8C" w:rsidRPr="007F7426">
        <w:rPr>
          <w:sz w:val="22"/>
          <w:szCs w:val="22"/>
        </w:rPr>
        <w:t>”</w:t>
      </w:r>
      <w:r w:rsidR="00583F66" w:rsidRPr="007F7426">
        <w:rPr>
          <w:sz w:val="22"/>
          <w:szCs w:val="22"/>
        </w:rPr>
        <w:t>)</w:t>
      </w:r>
      <w:r w:rsidR="00815DD9" w:rsidRPr="007F7426">
        <w:rPr>
          <w:sz w:val="22"/>
          <w:szCs w:val="22"/>
        </w:rPr>
        <w:t>;</w:t>
      </w:r>
    </w:p>
    <w:p w14:paraId="1849DA0D" w14:textId="77777777" w:rsidR="00815DD9" w:rsidRPr="007F7426" w:rsidRDefault="00913BFD" w:rsidP="001923DB">
      <w:pPr>
        <w:pStyle w:val="Bezodstpw"/>
        <w:numPr>
          <w:ilvl w:val="0"/>
          <w:numId w:val="15"/>
        </w:numPr>
        <w:spacing w:line="276" w:lineRule="auto"/>
        <w:rPr>
          <w:sz w:val="10"/>
          <w:szCs w:val="10"/>
        </w:rPr>
      </w:pPr>
      <w:r w:rsidRPr="007F7426">
        <w:rPr>
          <w:sz w:val="22"/>
          <w:szCs w:val="22"/>
        </w:rPr>
        <w:t xml:space="preserve">art. 104 </w:t>
      </w:r>
      <w:r w:rsidR="009D71F6" w:rsidRPr="007F7426">
        <w:rPr>
          <w:sz w:val="22"/>
          <w:szCs w:val="22"/>
        </w:rPr>
        <w:t>i art. 10</w:t>
      </w:r>
      <w:r w:rsidR="008D2360" w:rsidRPr="007F7426">
        <w:rPr>
          <w:sz w:val="22"/>
          <w:szCs w:val="22"/>
        </w:rPr>
        <w:t>7</w:t>
      </w:r>
      <w:r w:rsidR="009D71F6" w:rsidRPr="007F7426">
        <w:rPr>
          <w:sz w:val="22"/>
          <w:szCs w:val="22"/>
        </w:rPr>
        <w:t xml:space="preserve"> </w:t>
      </w:r>
      <w:r w:rsidRPr="007F7426">
        <w:rPr>
          <w:sz w:val="22"/>
          <w:szCs w:val="22"/>
        </w:rPr>
        <w:t>ustawy z dnia 14 czerwca 1960 r. – Kodeks postępowania admini</w:t>
      </w:r>
      <w:r w:rsidR="002D748F" w:rsidRPr="007F7426">
        <w:rPr>
          <w:sz w:val="22"/>
          <w:szCs w:val="22"/>
        </w:rPr>
        <w:t xml:space="preserve">stracyjnego </w:t>
      </w:r>
      <w:r w:rsidR="007B6CA5" w:rsidRPr="007F7426">
        <w:rPr>
          <w:sz w:val="22"/>
          <w:szCs w:val="22"/>
        </w:rPr>
        <w:t>(t</w:t>
      </w:r>
      <w:r w:rsidR="000A741F" w:rsidRPr="007F7426">
        <w:rPr>
          <w:sz w:val="22"/>
          <w:szCs w:val="22"/>
        </w:rPr>
        <w:t xml:space="preserve">. </w:t>
      </w:r>
      <w:r w:rsidR="005A2672" w:rsidRPr="007F7426">
        <w:rPr>
          <w:sz w:val="22"/>
          <w:szCs w:val="22"/>
        </w:rPr>
        <w:t xml:space="preserve">j. Dz. U. </w:t>
      </w:r>
      <w:r w:rsidR="00EE7812" w:rsidRPr="007F7426">
        <w:rPr>
          <w:sz w:val="22"/>
          <w:szCs w:val="22"/>
        </w:rPr>
        <w:t>z 20</w:t>
      </w:r>
      <w:r w:rsidR="009D71F6" w:rsidRPr="007F7426">
        <w:rPr>
          <w:sz w:val="22"/>
          <w:szCs w:val="22"/>
        </w:rPr>
        <w:t>2</w:t>
      </w:r>
      <w:r w:rsidR="00DA5F3E" w:rsidRPr="007F7426">
        <w:rPr>
          <w:sz w:val="22"/>
          <w:szCs w:val="22"/>
        </w:rPr>
        <w:t>2</w:t>
      </w:r>
      <w:r w:rsidR="00EE7812" w:rsidRPr="007F7426">
        <w:rPr>
          <w:sz w:val="22"/>
          <w:szCs w:val="22"/>
        </w:rPr>
        <w:t xml:space="preserve"> r. poz. </w:t>
      </w:r>
      <w:r w:rsidR="00DA5F3E" w:rsidRPr="007F7426">
        <w:rPr>
          <w:sz w:val="22"/>
          <w:szCs w:val="22"/>
        </w:rPr>
        <w:t>2000</w:t>
      </w:r>
      <w:r w:rsidR="00D13C06" w:rsidRPr="007F7426">
        <w:rPr>
          <w:sz w:val="22"/>
          <w:szCs w:val="22"/>
        </w:rPr>
        <w:t xml:space="preserve"> ze zm.</w:t>
      </w:r>
      <w:r w:rsidR="00660D8C" w:rsidRPr="007F7426">
        <w:rPr>
          <w:sz w:val="22"/>
          <w:szCs w:val="22"/>
        </w:rPr>
        <w:t>, dalej jako „kpa”</w:t>
      </w:r>
      <w:r w:rsidR="007B6CA5" w:rsidRPr="007F7426">
        <w:rPr>
          <w:sz w:val="22"/>
          <w:szCs w:val="22"/>
        </w:rPr>
        <w:t>)</w:t>
      </w:r>
      <w:r w:rsidR="00815DD9" w:rsidRPr="007F7426">
        <w:rPr>
          <w:sz w:val="22"/>
          <w:szCs w:val="22"/>
        </w:rPr>
        <w:t>;</w:t>
      </w:r>
    </w:p>
    <w:p w14:paraId="643EF292" w14:textId="77777777" w:rsidR="00815DD9" w:rsidRPr="007F7426" w:rsidRDefault="00CC0AB9" w:rsidP="001923DB">
      <w:pPr>
        <w:pStyle w:val="Bezodstpw"/>
        <w:numPr>
          <w:ilvl w:val="0"/>
          <w:numId w:val="15"/>
        </w:numPr>
        <w:spacing w:line="276" w:lineRule="auto"/>
        <w:rPr>
          <w:sz w:val="10"/>
          <w:szCs w:val="10"/>
        </w:rPr>
      </w:pPr>
      <w:r w:rsidRPr="007F7426">
        <w:rPr>
          <w:sz w:val="22"/>
          <w:szCs w:val="22"/>
        </w:rPr>
        <w:t xml:space="preserve">§ 3 ust. 2 pkt 2 w związku z § 3 ust.1 pkt 96 oraz </w:t>
      </w:r>
      <w:r w:rsidR="00F11C36" w:rsidRPr="007F7426">
        <w:rPr>
          <w:sz w:val="22"/>
          <w:szCs w:val="22"/>
        </w:rPr>
        <w:t xml:space="preserve">§ 3 ust. 1 pkt 54 lit. b </w:t>
      </w:r>
      <w:r w:rsidR="000A741F" w:rsidRPr="007F7426">
        <w:rPr>
          <w:sz w:val="22"/>
          <w:szCs w:val="22"/>
        </w:rPr>
        <w:t>r</w:t>
      </w:r>
      <w:r w:rsidR="002B55BF" w:rsidRPr="007F7426">
        <w:rPr>
          <w:sz w:val="22"/>
          <w:szCs w:val="22"/>
        </w:rPr>
        <w:t>ozporządzenia Rady Ministrów z dnia 10 września 2019 r. w sprawie</w:t>
      </w:r>
      <w:r w:rsidR="00660D8C" w:rsidRPr="007F7426">
        <w:rPr>
          <w:sz w:val="22"/>
          <w:szCs w:val="22"/>
        </w:rPr>
        <w:t xml:space="preserve"> </w:t>
      </w:r>
      <w:r w:rsidR="002B55BF" w:rsidRPr="007F7426">
        <w:rPr>
          <w:sz w:val="22"/>
          <w:szCs w:val="22"/>
        </w:rPr>
        <w:t>przedsięwzięć mogących znacząco oddziaływać na środowisko (Dz. U. z 2019 r. poz. 1839</w:t>
      </w:r>
      <w:r w:rsidR="00881F47" w:rsidRPr="007F7426">
        <w:rPr>
          <w:sz w:val="22"/>
          <w:szCs w:val="22"/>
        </w:rPr>
        <w:t xml:space="preserve"> ze zm.</w:t>
      </w:r>
      <w:r w:rsidR="002B55BF" w:rsidRPr="007F7426">
        <w:rPr>
          <w:sz w:val="22"/>
          <w:szCs w:val="22"/>
        </w:rPr>
        <w:t>)</w:t>
      </w:r>
      <w:r w:rsidR="009D71F6" w:rsidRPr="007F7426">
        <w:rPr>
          <w:sz w:val="22"/>
          <w:szCs w:val="22"/>
        </w:rPr>
        <w:t>,</w:t>
      </w:r>
      <w:r w:rsidR="00F11C36" w:rsidRPr="007F7426">
        <w:rPr>
          <w:sz w:val="22"/>
          <w:szCs w:val="22"/>
        </w:rPr>
        <w:t xml:space="preserve"> </w:t>
      </w:r>
    </w:p>
    <w:p w14:paraId="5DECC0AD" w14:textId="77777777" w:rsidR="00815DD9" w:rsidRPr="007F7426" w:rsidRDefault="00815DD9" w:rsidP="001923DB">
      <w:pPr>
        <w:pStyle w:val="Bezodstpw"/>
        <w:spacing w:line="276" w:lineRule="auto"/>
        <w:rPr>
          <w:sz w:val="22"/>
          <w:szCs w:val="22"/>
        </w:rPr>
      </w:pPr>
    </w:p>
    <w:p w14:paraId="5EA88D6E" w14:textId="77777777" w:rsidR="00FC3FB3" w:rsidRDefault="00EA4374" w:rsidP="001923DB">
      <w:pPr>
        <w:pStyle w:val="Nagwek"/>
        <w:spacing w:line="276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color w:val="000000"/>
        </w:rPr>
        <w:t>p</w:t>
      </w:r>
      <w:r w:rsidR="0036423E">
        <w:rPr>
          <w:rFonts w:ascii="Arial" w:hAnsi="Arial" w:cs="Arial"/>
          <w:color w:val="000000"/>
        </w:rPr>
        <w:t>o rozpatrzeniu wniosku</w:t>
      </w:r>
      <w:r w:rsidR="00A46D3F">
        <w:rPr>
          <w:rFonts w:ascii="Arial" w:hAnsi="Arial" w:cs="Arial"/>
          <w:color w:val="000000"/>
        </w:rPr>
        <w:t xml:space="preserve"> </w:t>
      </w:r>
      <w:bookmarkStart w:id="0" w:name="_Hlk96437188"/>
      <w:r w:rsidR="00822235">
        <w:rPr>
          <w:rFonts w:ascii="Arial" w:hAnsi="Arial" w:cs="Arial"/>
          <w:color w:val="000000"/>
        </w:rPr>
        <w:t>ZAKŁAD</w:t>
      </w:r>
      <w:r w:rsidR="0017689C">
        <w:rPr>
          <w:rFonts w:ascii="Arial" w:hAnsi="Arial" w:cs="Arial"/>
          <w:color w:val="000000"/>
        </w:rPr>
        <w:t>ÓW</w:t>
      </w:r>
      <w:r w:rsidR="00822235">
        <w:rPr>
          <w:rFonts w:ascii="Arial" w:hAnsi="Arial" w:cs="Arial"/>
          <w:color w:val="000000"/>
        </w:rPr>
        <w:t xml:space="preserve"> MIĘSN</w:t>
      </w:r>
      <w:r w:rsidR="0017689C">
        <w:rPr>
          <w:rFonts w:ascii="Arial" w:hAnsi="Arial" w:cs="Arial"/>
          <w:color w:val="000000"/>
        </w:rPr>
        <w:t>YCH</w:t>
      </w:r>
      <w:r w:rsidR="00822235">
        <w:rPr>
          <w:rFonts w:ascii="Arial" w:hAnsi="Arial" w:cs="Arial"/>
          <w:color w:val="000000"/>
        </w:rPr>
        <w:t xml:space="preserve"> SKIBA S.A., ul. Derdowskiego 23</w:t>
      </w:r>
      <w:r w:rsidR="00DA5F3E">
        <w:rPr>
          <w:rFonts w:ascii="Arial" w:hAnsi="Arial" w:cs="Arial"/>
          <w:color w:val="000000"/>
        </w:rPr>
        <w:t xml:space="preserve">, 89-600 Chojnice z dnia </w:t>
      </w:r>
      <w:r w:rsidR="00AB5930">
        <w:rPr>
          <w:rFonts w:ascii="Arial" w:hAnsi="Arial" w:cs="Arial"/>
          <w:color w:val="000000"/>
        </w:rPr>
        <w:t>06.12</w:t>
      </w:r>
      <w:r w:rsidR="00DA5F3E">
        <w:rPr>
          <w:rFonts w:ascii="Arial" w:hAnsi="Arial" w:cs="Arial"/>
          <w:color w:val="000000"/>
        </w:rPr>
        <w:t>.2022 r. (data wpływu</w:t>
      </w:r>
      <w:r w:rsidR="00DB773B">
        <w:rPr>
          <w:rFonts w:ascii="Arial" w:hAnsi="Arial" w:cs="Arial"/>
          <w:color w:val="000000"/>
        </w:rPr>
        <w:t xml:space="preserve"> do tut. Urzędu</w:t>
      </w:r>
      <w:r w:rsidR="00DA5F3E">
        <w:rPr>
          <w:rFonts w:ascii="Arial" w:hAnsi="Arial" w:cs="Arial"/>
          <w:color w:val="000000"/>
        </w:rPr>
        <w:t xml:space="preserve"> </w:t>
      </w:r>
      <w:r w:rsidR="00AB5930">
        <w:rPr>
          <w:rFonts w:ascii="Arial" w:hAnsi="Arial" w:cs="Arial"/>
          <w:color w:val="000000"/>
        </w:rPr>
        <w:t>15.12</w:t>
      </w:r>
      <w:r w:rsidR="00DA5F3E">
        <w:rPr>
          <w:rFonts w:ascii="Arial" w:hAnsi="Arial" w:cs="Arial"/>
          <w:color w:val="000000"/>
        </w:rPr>
        <w:t>.2022 r.)</w:t>
      </w:r>
      <w:r w:rsidR="000F22C2">
        <w:rPr>
          <w:rFonts w:ascii="Arial" w:hAnsi="Arial" w:cs="Arial"/>
          <w:color w:val="000000"/>
        </w:rPr>
        <w:t xml:space="preserve">, </w:t>
      </w:r>
      <w:bookmarkEnd w:id="0"/>
      <w:r w:rsidR="00BE35C0">
        <w:rPr>
          <w:rFonts w:ascii="Arial" w:hAnsi="Arial" w:cs="Arial"/>
          <w:color w:val="000000"/>
        </w:rPr>
        <w:t>uzupełnionego</w:t>
      </w:r>
      <w:r w:rsidR="00B676C8">
        <w:rPr>
          <w:rFonts w:ascii="Arial" w:hAnsi="Arial" w:cs="Arial"/>
          <w:color w:val="000000"/>
        </w:rPr>
        <w:t xml:space="preserve">: </w:t>
      </w:r>
      <w:r w:rsidR="002D41E2">
        <w:rPr>
          <w:rFonts w:ascii="Arial" w:hAnsi="Arial" w:cs="Arial"/>
          <w:color w:val="000000"/>
        </w:rPr>
        <w:t>mailem</w:t>
      </w:r>
      <w:r w:rsidR="00E6525D">
        <w:rPr>
          <w:rFonts w:ascii="Arial" w:hAnsi="Arial" w:cs="Arial"/>
          <w:color w:val="000000"/>
        </w:rPr>
        <w:t xml:space="preserve"> z dnia </w:t>
      </w:r>
      <w:r w:rsidR="002D41E2">
        <w:rPr>
          <w:rFonts w:ascii="Arial" w:hAnsi="Arial" w:cs="Arial"/>
          <w:color w:val="000000"/>
        </w:rPr>
        <w:t>24.01</w:t>
      </w:r>
      <w:r w:rsidR="00BB2857">
        <w:rPr>
          <w:rFonts w:ascii="Arial" w:hAnsi="Arial" w:cs="Arial"/>
          <w:color w:val="000000"/>
        </w:rPr>
        <w:t>.202</w:t>
      </w:r>
      <w:r w:rsidR="002D41E2">
        <w:rPr>
          <w:rFonts w:ascii="Arial" w:hAnsi="Arial" w:cs="Arial"/>
          <w:color w:val="000000"/>
        </w:rPr>
        <w:t>3</w:t>
      </w:r>
      <w:r w:rsidR="00E6525D">
        <w:rPr>
          <w:rFonts w:ascii="Arial" w:hAnsi="Arial" w:cs="Arial"/>
          <w:color w:val="000000"/>
        </w:rPr>
        <w:t xml:space="preserve"> r.</w:t>
      </w:r>
      <w:r w:rsidR="00F1706E">
        <w:rPr>
          <w:rFonts w:ascii="Arial" w:hAnsi="Arial" w:cs="Arial"/>
          <w:color w:val="000000"/>
        </w:rPr>
        <w:t xml:space="preserve">, pismem z dnia </w:t>
      </w:r>
      <w:r w:rsidR="002D41E2">
        <w:rPr>
          <w:rFonts w:ascii="Arial" w:hAnsi="Arial" w:cs="Arial"/>
          <w:color w:val="000000"/>
        </w:rPr>
        <w:t>20.02</w:t>
      </w:r>
      <w:r w:rsidR="00BB2857">
        <w:rPr>
          <w:rFonts w:ascii="Arial" w:hAnsi="Arial" w:cs="Arial"/>
          <w:color w:val="000000"/>
        </w:rPr>
        <w:t>.202</w:t>
      </w:r>
      <w:r w:rsidR="002D41E2">
        <w:rPr>
          <w:rFonts w:ascii="Arial" w:hAnsi="Arial" w:cs="Arial"/>
          <w:color w:val="000000"/>
        </w:rPr>
        <w:t>3</w:t>
      </w:r>
      <w:r w:rsidR="00F1706E">
        <w:rPr>
          <w:rFonts w:ascii="Arial" w:hAnsi="Arial" w:cs="Arial"/>
          <w:color w:val="000000"/>
        </w:rPr>
        <w:t xml:space="preserve"> r.</w:t>
      </w:r>
      <w:r w:rsidR="002D41E2">
        <w:rPr>
          <w:rFonts w:ascii="Arial" w:hAnsi="Arial" w:cs="Arial"/>
          <w:color w:val="000000"/>
        </w:rPr>
        <w:t xml:space="preserve"> (data wpływu do tut. Urzędu 21.02.2023 r.) oraz</w:t>
      </w:r>
      <w:r w:rsidR="00E6525D">
        <w:rPr>
          <w:rFonts w:ascii="Arial" w:hAnsi="Arial" w:cs="Arial"/>
          <w:color w:val="000000"/>
        </w:rPr>
        <w:t xml:space="preserve"> </w:t>
      </w:r>
      <w:r w:rsidR="00B676C8">
        <w:rPr>
          <w:rFonts w:ascii="Arial" w:hAnsi="Arial" w:cs="Arial"/>
          <w:color w:val="000000"/>
        </w:rPr>
        <w:t xml:space="preserve">pismem z dnia </w:t>
      </w:r>
      <w:r w:rsidR="002D41E2">
        <w:rPr>
          <w:rFonts w:ascii="Arial" w:hAnsi="Arial" w:cs="Arial"/>
          <w:color w:val="000000"/>
        </w:rPr>
        <w:t>16.03</w:t>
      </w:r>
      <w:r w:rsidR="006C3866">
        <w:rPr>
          <w:rFonts w:ascii="Arial" w:hAnsi="Arial" w:cs="Arial"/>
          <w:color w:val="000000"/>
        </w:rPr>
        <w:t>.202</w:t>
      </w:r>
      <w:r w:rsidR="002D41E2">
        <w:rPr>
          <w:rFonts w:ascii="Arial" w:hAnsi="Arial" w:cs="Arial"/>
          <w:color w:val="000000"/>
        </w:rPr>
        <w:t>3</w:t>
      </w:r>
      <w:r w:rsidR="006C3866">
        <w:rPr>
          <w:rFonts w:ascii="Arial" w:hAnsi="Arial" w:cs="Arial"/>
          <w:color w:val="000000"/>
        </w:rPr>
        <w:t xml:space="preserve"> r., </w:t>
      </w:r>
      <w:r w:rsidR="005D0F8D">
        <w:rPr>
          <w:rFonts w:ascii="Arial" w:hAnsi="Arial" w:cs="Arial"/>
          <w:color w:val="000000"/>
        </w:rPr>
        <w:t>(data wpływu</w:t>
      </w:r>
      <w:r w:rsidR="00DB773B">
        <w:rPr>
          <w:rFonts w:ascii="Arial" w:hAnsi="Arial" w:cs="Arial"/>
          <w:color w:val="000000"/>
        </w:rPr>
        <w:t xml:space="preserve"> do tut. Urzędu</w:t>
      </w:r>
      <w:r w:rsidR="005D0F8D">
        <w:rPr>
          <w:rFonts w:ascii="Arial" w:hAnsi="Arial" w:cs="Arial"/>
          <w:color w:val="000000"/>
        </w:rPr>
        <w:t xml:space="preserve"> </w:t>
      </w:r>
      <w:r w:rsidR="002D41E2">
        <w:rPr>
          <w:rFonts w:ascii="Arial" w:hAnsi="Arial" w:cs="Arial"/>
          <w:color w:val="000000"/>
        </w:rPr>
        <w:t xml:space="preserve">17.03.2023 </w:t>
      </w:r>
      <w:r w:rsidR="005D0F8D">
        <w:rPr>
          <w:rFonts w:ascii="Arial" w:hAnsi="Arial" w:cs="Arial"/>
          <w:color w:val="000000"/>
        </w:rPr>
        <w:t>r</w:t>
      </w:r>
      <w:r w:rsidR="002D41E2">
        <w:rPr>
          <w:rFonts w:ascii="Arial" w:hAnsi="Arial" w:cs="Arial"/>
          <w:color w:val="000000"/>
        </w:rPr>
        <w:t xml:space="preserve">.) </w:t>
      </w:r>
      <w:r w:rsidR="000D7785">
        <w:rPr>
          <w:rFonts w:ascii="Arial" w:hAnsi="Arial" w:cs="Arial"/>
          <w:color w:val="000000"/>
        </w:rPr>
        <w:t>w sprawie wydania decyzji o środowiskowych</w:t>
      </w:r>
      <w:r w:rsidR="003F2FF6">
        <w:rPr>
          <w:rFonts w:ascii="Arial" w:hAnsi="Arial" w:cs="Arial"/>
          <w:color w:val="000000"/>
        </w:rPr>
        <w:t xml:space="preserve"> </w:t>
      </w:r>
      <w:r w:rsidR="000D7785">
        <w:rPr>
          <w:rFonts w:ascii="Arial" w:hAnsi="Arial" w:cs="Arial"/>
          <w:color w:val="000000"/>
        </w:rPr>
        <w:t xml:space="preserve">uwarunkowaniach </w:t>
      </w:r>
      <w:r w:rsidR="00660D8C">
        <w:rPr>
          <w:rFonts w:ascii="Arial" w:hAnsi="Arial" w:cs="Arial"/>
          <w:color w:val="000000"/>
        </w:rPr>
        <w:t xml:space="preserve">na realizację przedsięwzięcia </w:t>
      </w:r>
      <w:r w:rsidR="000D7785">
        <w:rPr>
          <w:rFonts w:ascii="Arial" w:hAnsi="Arial" w:cs="Arial"/>
          <w:color w:val="000000"/>
        </w:rPr>
        <w:t>pn.:</w:t>
      </w:r>
      <w:r w:rsidR="00086CD3">
        <w:rPr>
          <w:rFonts w:ascii="Arial" w:hAnsi="Arial" w:cs="Arial"/>
          <w:color w:val="000000"/>
        </w:rPr>
        <w:t xml:space="preserve"> </w:t>
      </w:r>
      <w:r w:rsidR="002D41E2">
        <w:rPr>
          <w:rFonts w:ascii="Arial" w:hAnsi="Arial" w:cs="Arial"/>
          <w:b/>
          <w:bCs/>
          <w:color w:val="000000"/>
          <w:sz w:val="22"/>
          <w:szCs w:val="22"/>
        </w:rPr>
        <w:t>„</w:t>
      </w:r>
      <w:r w:rsidR="002D41E2">
        <w:rPr>
          <w:rFonts w:ascii="Arial" w:hAnsi="Arial" w:cs="Arial"/>
          <w:b/>
          <w:bCs/>
          <w:color w:val="000000"/>
        </w:rPr>
        <w:t xml:space="preserve">Zwiększenie zdolności produkcyjnych linii ubojowej oraz wybudowanie dodatkowej chłodni półtusz wieprzowych w ZM SKIBA S.A. Oddział Ubojnia Trzody Chlewnej w Chojnicach na działce nr 5238 przy ul. Droga do Igieł 2 w Chojnicach” </w:t>
      </w:r>
      <w:r w:rsidR="00CC69DF">
        <w:rPr>
          <w:rFonts w:ascii="Arial" w:hAnsi="Arial" w:cs="Arial"/>
          <w:color w:val="000000"/>
        </w:rPr>
        <w:t xml:space="preserve">wpisanego do publicznie </w:t>
      </w:r>
      <w:r w:rsidR="00913BFD">
        <w:rPr>
          <w:rFonts w:ascii="Arial" w:hAnsi="Arial" w:cs="Arial"/>
          <w:color w:val="000000"/>
        </w:rPr>
        <w:t>dostępnego w</w:t>
      </w:r>
      <w:r w:rsidR="00A90B3C">
        <w:rPr>
          <w:rFonts w:ascii="Arial" w:hAnsi="Arial" w:cs="Arial"/>
          <w:color w:val="000000"/>
        </w:rPr>
        <w:t>ykazu</w:t>
      </w:r>
      <w:r w:rsidR="00986839">
        <w:rPr>
          <w:rFonts w:ascii="Arial" w:hAnsi="Arial" w:cs="Arial"/>
          <w:color w:val="000000"/>
        </w:rPr>
        <w:t xml:space="preserve"> -</w:t>
      </w:r>
      <w:r w:rsidR="002C5C84">
        <w:rPr>
          <w:rFonts w:ascii="Arial" w:hAnsi="Arial" w:cs="Arial"/>
          <w:color w:val="000000"/>
        </w:rPr>
        <w:t xml:space="preserve"> </w:t>
      </w:r>
      <w:r w:rsidR="0019724D">
        <w:rPr>
          <w:rFonts w:ascii="Arial" w:hAnsi="Arial" w:cs="Arial"/>
          <w:color w:val="000000"/>
        </w:rPr>
        <w:t xml:space="preserve">karta </w:t>
      </w:r>
      <w:r w:rsidR="00B21CA5">
        <w:rPr>
          <w:rFonts w:ascii="Arial" w:hAnsi="Arial" w:cs="Arial"/>
          <w:color w:val="000000"/>
        </w:rPr>
        <w:t>192</w:t>
      </w:r>
      <w:r w:rsidR="00F61A3C">
        <w:rPr>
          <w:rFonts w:ascii="Arial" w:hAnsi="Arial" w:cs="Arial"/>
          <w:color w:val="000000"/>
        </w:rPr>
        <w:t>/202</w:t>
      </w:r>
      <w:r w:rsidR="002C32FC">
        <w:rPr>
          <w:rFonts w:ascii="Arial" w:hAnsi="Arial" w:cs="Arial"/>
          <w:color w:val="000000"/>
        </w:rPr>
        <w:t>2</w:t>
      </w:r>
      <w:r w:rsidR="006D0CF3">
        <w:rPr>
          <w:rFonts w:ascii="Arial" w:hAnsi="Arial" w:cs="Arial"/>
          <w:color w:val="000000"/>
        </w:rPr>
        <w:t>.</w:t>
      </w:r>
    </w:p>
    <w:p w14:paraId="034693F9" w14:textId="77777777" w:rsidR="00237645" w:rsidRDefault="00237645" w:rsidP="001923DB">
      <w:pPr>
        <w:spacing w:line="276" w:lineRule="auto"/>
        <w:rPr>
          <w:rFonts w:ascii="Arial" w:hAnsi="Arial" w:cs="Arial"/>
          <w:b/>
          <w:color w:val="000000"/>
          <w:sz w:val="20"/>
          <w:szCs w:val="20"/>
        </w:rPr>
      </w:pPr>
    </w:p>
    <w:p w14:paraId="45A77739" w14:textId="77777777" w:rsidR="00F44D4A" w:rsidRDefault="00C374EC" w:rsidP="001923DB">
      <w:pPr>
        <w:spacing w:line="276" w:lineRule="auto"/>
        <w:jc w:val="center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</w:rPr>
        <w:t>O</w:t>
      </w:r>
      <w:r w:rsidR="00EE7812">
        <w:rPr>
          <w:rFonts w:ascii="Arial" w:hAnsi="Arial" w:cs="Arial"/>
          <w:b/>
          <w:color w:val="000000"/>
          <w:sz w:val="28"/>
          <w:szCs w:val="28"/>
        </w:rPr>
        <w:t>rzekam</w:t>
      </w:r>
      <w:r w:rsidR="00B152F3">
        <w:rPr>
          <w:rFonts w:ascii="Arial" w:hAnsi="Arial" w:cs="Arial"/>
          <w:b/>
          <w:color w:val="000000"/>
          <w:sz w:val="28"/>
          <w:szCs w:val="28"/>
        </w:rPr>
        <w:t>:</w:t>
      </w:r>
    </w:p>
    <w:p w14:paraId="44958F4A" w14:textId="77777777" w:rsidR="00B152F3" w:rsidRDefault="00B152F3" w:rsidP="001923DB">
      <w:pPr>
        <w:spacing w:line="276" w:lineRule="auto"/>
        <w:jc w:val="center"/>
        <w:rPr>
          <w:rFonts w:ascii="Arial" w:hAnsi="Arial" w:cs="Arial"/>
          <w:b/>
          <w:color w:val="000000"/>
          <w:sz w:val="12"/>
          <w:szCs w:val="12"/>
        </w:rPr>
      </w:pPr>
    </w:p>
    <w:p w14:paraId="38A6E299" w14:textId="77777777" w:rsidR="00080A15" w:rsidRDefault="00C374EC" w:rsidP="001923DB">
      <w:pPr>
        <w:numPr>
          <w:ilvl w:val="0"/>
          <w:numId w:val="11"/>
        </w:numPr>
        <w:spacing w:line="276" w:lineRule="auto"/>
        <w:ind w:left="284" w:hanging="284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bCs/>
          <w:color w:val="000000"/>
          <w:spacing w:val="-8"/>
        </w:rPr>
        <w:t>S</w:t>
      </w:r>
      <w:r w:rsidR="00660D8C">
        <w:rPr>
          <w:rFonts w:ascii="Arial" w:hAnsi="Arial" w:cs="Arial"/>
          <w:b/>
          <w:bCs/>
          <w:color w:val="000000"/>
          <w:spacing w:val="-8"/>
        </w:rPr>
        <w:t xml:space="preserve">twierdzić </w:t>
      </w:r>
      <w:r w:rsidR="00F46285">
        <w:rPr>
          <w:rFonts w:ascii="Arial" w:hAnsi="Arial" w:cs="Arial"/>
          <w:b/>
          <w:bCs/>
          <w:color w:val="000000"/>
          <w:spacing w:val="-8"/>
        </w:rPr>
        <w:t>brak potrzeby przeprowadzenia oceny oddziaływania na</w:t>
      </w:r>
      <w:r w:rsidR="00252167">
        <w:rPr>
          <w:rFonts w:ascii="Arial" w:hAnsi="Arial" w:cs="Arial"/>
          <w:b/>
          <w:bCs/>
          <w:color w:val="000000"/>
          <w:spacing w:val="-8"/>
        </w:rPr>
        <w:t xml:space="preserve"> </w:t>
      </w:r>
      <w:r w:rsidR="00F46285">
        <w:rPr>
          <w:rFonts w:ascii="Arial" w:hAnsi="Arial" w:cs="Arial"/>
          <w:b/>
          <w:bCs/>
          <w:color w:val="000000"/>
          <w:spacing w:val="-8"/>
        </w:rPr>
        <w:t>środowisko</w:t>
      </w:r>
    </w:p>
    <w:p w14:paraId="754FE3D1" w14:textId="77777777" w:rsidR="00997DB6" w:rsidRDefault="001F41D2" w:rsidP="001923DB">
      <w:pPr>
        <w:spacing w:line="276" w:lineRule="auto"/>
        <w:ind w:left="426" w:hanging="426"/>
        <w:jc w:val="center"/>
        <w:rPr>
          <w:rFonts w:ascii="Arial" w:hAnsi="Arial" w:cs="Arial"/>
          <w:b/>
          <w:bCs/>
          <w:i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 </w:t>
      </w:r>
      <w:r w:rsidR="007C0B1B">
        <w:rPr>
          <w:rFonts w:ascii="Arial" w:hAnsi="Arial" w:cs="Arial"/>
          <w:b/>
          <w:bCs/>
          <w:color w:val="000000"/>
        </w:rPr>
        <w:t>dla przedsięwzięcia pn</w:t>
      </w:r>
      <w:r w:rsidR="007C0B1B">
        <w:rPr>
          <w:rFonts w:ascii="Arial" w:hAnsi="Arial" w:cs="Arial"/>
          <w:b/>
          <w:bCs/>
          <w:iCs/>
          <w:color w:val="000000"/>
        </w:rPr>
        <w:t xml:space="preserve">.: </w:t>
      </w:r>
    </w:p>
    <w:p w14:paraId="14E3B9C5" w14:textId="77777777" w:rsidR="009A5E3B" w:rsidRDefault="009A5E3B" w:rsidP="001923DB">
      <w:pPr>
        <w:spacing w:line="276" w:lineRule="auto"/>
        <w:ind w:left="426" w:hanging="426"/>
        <w:jc w:val="center"/>
        <w:rPr>
          <w:rFonts w:ascii="Arial" w:hAnsi="Arial" w:cs="Arial"/>
          <w:i/>
          <w:color w:val="000000"/>
          <w:sz w:val="20"/>
          <w:szCs w:val="20"/>
        </w:rPr>
      </w:pPr>
    </w:p>
    <w:p w14:paraId="7F5A8351" w14:textId="77777777" w:rsidR="00197E19" w:rsidRDefault="00B21CA5" w:rsidP="001923DB">
      <w:pPr>
        <w:spacing w:line="276" w:lineRule="auto"/>
        <w:jc w:val="center"/>
        <w:rPr>
          <w:rFonts w:ascii="Arial" w:hAnsi="Arial" w:cs="Arial"/>
          <w:i/>
          <w:iCs/>
          <w:color w:val="000000"/>
          <w:sz w:val="18"/>
          <w:szCs w:val="18"/>
        </w:rPr>
      </w:pPr>
      <w:r>
        <w:rPr>
          <w:rFonts w:ascii="Arial" w:hAnsi="Arial" w:cs="Arial"/>
          <w:i/>
          <w:iCs/>
          <w:color w:val="000000"/>
          <w:sz w:val="22"/>
          <w:szCs w:val="22"/>
        </w:rPr>
        <w:t>„</w:t>
      </w:r>
      <w:r>
        <w:rPr>
          <w:rFonts w:ascii="Arial" w:hAnsi="Arial" w:cs="Arial"/>
          <w:i/>
          <w:iCs/>
          <w:color w:val="000000"/>
        </w:rPr>
        <w:t xml:space="preserve">Zwiększenie zdolności produkcyjnych linii ubojowej oraz wybudowanie dodatkowej chłodni półtusz wieprzowych w ZM SKIBA S.A. Oddział Ubojnia Trzody Chlewnej </w:t>
      </w:r>
      <w:r>
        <w:rPr>
          <w:rFonts w:ascii="Arial" w:hAnsi="Arial" w:cs="Arial"/>
          <w:i/>
          <w:iCs/>
          <w:color w:val="000000"/>
        </w:rPr>
        <w:br/>
        <w:t>w Chojnicach na działce nr 5238 przy ul. Droga do Igieł 2 w Chojnicach”.</w:t>
      </w:r>
    </w:p>
    <w:p w14:paraId="4E6CC8F0" w14:textId="77777777" w:rsidR="00156930" w:rsidRDefault="00156930" w:rsidP="001923DB">
      <w:pPr>
        <w:spacing w:line="276" w:lineRule="auto"/>
        <w:jc w:val="both"/>
        <w:rPr>
          <w:rFonts w:ascii="Arial" w:hAnsi="Arial" w:cs="Arial"/>
          <w:b/>
          <w:color w:val="000000"/>
          <w:sz w:val="18"/>
          <w:szCs w:val="18"/>
        </w:rPr>
      </w:pPr>
    </w:p>
    <w:p w14:paraId="3E658B9C" w14:textId="77777777" w:rsidR="00156930" w:rsidRDefault="00A22420" w:rsidP="001923DB">
      <w:pPr>
        <w:numPr>
          <w:ilvl w:val="0"/>
          <w:numId w:val="11"/>
        </w:numPr>
        <w:spacing w:line="276" w:lineRule="auto"/>
        <w:ind w:left="284" w:hanging="284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Określ</w:t>
      </w:r>
      <w:r w:rsidR="0017689C">
        <w:rPr>
          <w:rFonts w:ascii="Arial" w:hAnsi="Arial" w:cs="Arial"/>
          <w:b/>
          <w:color w:val="000000"/>
        </w:rPr>
        <w:t>ić</w:t>
      </w:r>
      <w:r>
        <w:rPr>
          <w:rFonts w:ascii="Arial" w:hAnsi="Arial" w:cs="Arial"/>
          <w:b/>
          <w:color w:val="000000"/>
        </w:rPr>
        <w:t xml:space="preserve"> i</w:t>
      </w:r>
      <w:r w:rsidR="0087203F">
        <w:rPr>
          <w:rFonts w:ascii="Arial" w:hAnsi="Arial" w:cs="Arial"/>
          <w:b/>
          <w:color w:val="000000"/>
        </w:rPr>
        <w:t xml:space="preserve">stotne warunki korzystania ze środowiska w fazie realizacji </w:t>
      </w:r>
      <w:r>
        <w:rPr>
          <w:rFonts w:ascii="Arial" w:hAnsi="Arial" w:cs="Arial"/>
          <w:b/>
          <w:color w:val="000000"/>
        </w:rPr>
        <w:br/>
      </w:r>
      <w:r w:rsidR="0087203F">
        <w:rPr>
          <w:rFonts w:ascii="Arial" w:hAnsi="Arial" w:cs="Arial"/>
          <w:b/>
          <w:color w:val="000000"/>
        </w:rPr>
        <w:t>i eksploatacji lub użytkowania przedsięwzięcia, ze szczególnym uwzględnieniem konieczności ochrony cennych wartości przyrodniczych, zasobów naturalnych i zabytków oraz ograniczenia uciążliwości dla terenów sąsiednich:</w:t>
      </w:r>
    </w:p>
    <w:p w14:paraId="58A9B324" w14:textId="77777777" w:rsidR="00747224" w:rsidRDefault="00747224" w:rsidP="001923DB">
      <w:pPr>
        <w:spacing w:line="276" w:lineRule="auto"/>
        <w:ind w:left="284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14:paraId="014A5342" w14:textId="77777777" w:rsidR="00EA56D8" w:rsidRDefault="00BE0DAE" w:rsidP="001923DB">
      <w:pPr>
        <w:pStyle w:val="IPopis"/>
        <w:numPr>
          <w:ilvl w:val="0"/>
          <w:numId w:val="10"/>
        </w:numPr>
        <w:spacing w:line="276" w:lineRule="auto"/>
        <w:ind w:left="709" w:hanging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Zaplecze</w:t>
      </w:r>
      <w:r w:rsidR="00197E19">
        <w:rPr>
          <w:rFonts w:ascii="Arial" w:hAnsi="Arial" w:cs="Arial"/>
          <w:color w:val="000000"/>
          <w:sz w:val="24"/>
          <w:szCs w:val="24"/>
        </w:rPr>
        <w:t xml:space="preserve"> budowy</w:t>
      </w:r>
      <w:r w:rsidR="00C7464E">
        <w:rPr>
          <w:rFonts w:ascii="Arial" w:hAnsi="Arial" w:cs="Arial"/>
          <w:color w:val="000000"/>
          <w:sz w:val="24"/>
          <w:szCs w:val="24"/>
        </w:rPr>
        <w:t xml:space="preserve"> oraz</w:t>
      </w:r>
      <w:r>
        <w:rPr>
          <w:rFonts w:ascii="Arial" w:hAnsi="Arial" w:cs="Arial"/>
          <w:color w:val="000000"/>
          <w:sz w:val="24"/>
          <w:szCs w:val="24"/>
        </w:rPr>
        <w:t xml:space="preserve"> bazę sprzętową</w:t>
      </w:r>
      <w:r w:rsidR="00197E19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zlokalizować na uszczelnionym podłożu</w:t>
      </w:r>
      <w:r w:rsidR="00197E19">
        <w:rPr>
          <w:rFonts w:ascii="Arial" w:hAnsi="Arial" w:cs="Arial"/>
          <w:color w:val="000000"/>
          <w:sz w:val="24"/>
          <w:szCs w:val="24"/>
        </w:rPr>
        <w:t xml:space="preserve"> w celu zabezpieczenia </w:t>
      </w:r>
      <w:r w:rsidR="00EA56D8">
        <w:rPr>
          <w:rFonts w:ascii="Arial" w:hAnsi="Arial" w:cs="Arial"/>
          <w:color w:val="000000"/>
          <w:sz w:val="24"/>
          <w:szCs w:val="24"/>
        </w:rPr>
        <w:t>przed zanieczyszczeniami środowiska gruntowo-</w:t>
      </w:r>
      <w:r w:rsidR="00EA56D8">
        <w:rPr>
          <w:rFonts w:ascii="Arial" w:hAnsi="Arial" w:cs="Arial"/>
          <w:color w:val="000000"/>
          <w:sz w:val="24"/>
          <w:szCs w:val="24"/>
        </w:rPr>
        <w:lastRenderedPageBreak/>
        <w:t>wodnego; magazynowanie olejów, smarów i materiałów niebezpiecznych do eksploatacji i konserwacji sprzętu powinno dokonywać się poza miejscem realizacji prac.</w:t>
      </w:r>
    </w:p>
    <w:p w14:paraId="1B68C307" w14:textId="77777777" w:rsidR="00C7464E" w:rsidRDefault="00C7464E" w:rsidP="001923DB">
      <w:pPr>
        <w:pStyle w:val="IPopis"/>
        <w:numPr>
          <w:ilvl w:val="0"/>
          <w:numId w:val="10"/>
        </w:numPr>
        <w:spacing w:line="276" w:lineRule="auto"/>
        <w:ind w:left="709" w:hanging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Tankowanie maszyn powinno odbywać się ze szczególną ostrożnością </w:t>
      </w:r>
      <w:r>
        <w:rPr>
          <w:rFonts w:ascii="Arial" w:hAnsi="Arial" w:cs="Arial"/>
          <w:color w:val="000000"/>
          <w:sz w:val="24"/>
          <w:szCs w:val="24"/>
        </w:rPr>
        <w:br/>
        <w:t>w miejscach do tego wyznaczonych.</w:t>
      </w:r>
    </w:p>
    <w:p w14:paraId="1D0E91ED" w14:textId="77777777" w:rsidR="00DA0892" w:rsidRDefault="00F96C99" w:rsidP="001923DB">
      <w:pPr>
        <w:pStyle w:val="IPopis"/>
        <w:numPr>
          <w:ilvl w:val="0"/>
          <w:numId w:val="10"/>
        </w:numPr>
        <w:spacing w:line="276" w:lineRule="auto"/>
        <w:ind w:left="709" w:hanging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Miejsca parkowania oraz obsługi pojazdów i maszyn zorganizować na szczelnym podłożu.</w:t>
      </w:r>
    </w:p>
    <w:p w14:paraId="530100C8" w14:textId="77777777" w:rsidR="00C7464E" w:rsidRDefault="00C7464E" w:rsidP="001923DB">
      <w:pPr>
        <w:pStyle w:val="IPopis"/>
        <w:numPr>
          <w:ilvl w:val="0"/>
          <w:numId w:val="10"/>
        </w:numPr>
        <w:spacing w:line="276" w:lineRule="auto"/>
        <w:ind w:left="709" w:hanging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Należy używać tylko sprawnego i sprawdzonego sprzętu, w celu uniknięcia wycieku substancji ropopochodnych do środowiska gruntowo-wodnego.</w:t>
      </w:r>
    </w:p>
    <w:p w14:paraId="6887EC61" w14:textId="77777777" w:rsidR="00C7464E" w:rsidRDefault="00C7464E" w:rsidP="001923DB">
      <w:pPr>
        <w:pStyle w:val="IPopis"/>
        <w:numPr>
          <w:ilvl w:val="0"/>
          <w:numId w:val="10"/>
        </w:numPr>
        <w:spacing w:line="276" w:lineRule="auto"/>
        <w:ind w:left="709" w:hanging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Wyposażyć plac budowy oraz teren zakładu w sorbenty do neutralizacji substancji szkodliwych, w tym ropopochodnych. </w:t>
      </w:r>
    </w:p>
    <w:p w14:paraId="4184472A" w14:textId="77777777" w:rsidR="00C7464E" w:rsidRDefault="00C7464E" w:rsidP="001923DB">
      <w:pPr>
        <w:pStyle w:val="IPopis"/>
        <w:numPr>
          <w:ilvl w:val="0"/>
          <w:numId w:val="10"/>
        </w:numPr>
        <w:spacing w:line="276" w:lineRule="auto"/>
        <w:ind w:left="709" w:hanging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Wszystkie awaryjne zdarzenia wiążące się z zanieczyszczeniem środowiska gruntowo-wodnego substancjami ropopochodnymi, usunąć natychmiast po wystąpieniu zdarzenia.</w:t>
      </w:r>
    </w:p>
    <w:p w14:paraId="0AAAEEC0" w14:textId="77777777" w:rsidR="00CB754C" w:rsidRDefault="00C7464E" w:rsidP="001923DB">
      <w:pPr>
        <w:pStyle w:val="IPopis"/>
        <w:numPr>
          <w:ilvl w:val="0"/>
          <w:numId w:val="10"/>
        </w:numPr>
        <w:spacing w:line="276" w:lineRule="auto"/>
        <w:ind w:left="709" w:hanging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Odpady wytwarzane podczas realizacji oraz eksploatacji przedsięwzięcia </w:t>
      </w:r>
      <w:r w:rsidR="00CB754C">
        <w:rPr>
          <w:rFonts w:ascii="Arial" w:hAnsi="Arial" w:cs="Arial"/>
          <w:color w:val="000000"/>
          <w:sz w:val="24"/>
          <w:szCs w:val="24"/>
        </w:rPr>
        <w:t xml:space="preserve">zbierać selektywnie, </w:t>
      </w:r>
      <w:r>
        <w:rPr>
          <w:rFonts w:ascii="Arial" w:hAnsi="Arial" w:cs="Arial"/>
          <w:color w:val="000000"/>
          <w:sz w:val="24"/>
          <w:szCs w:val="24"/>
        </w:rPr>
        <w:t>składować w sposób zabezpieczający środowisko gruntowo-wodne oraz</w:t>
      </w:r>
      <w:r w:rsidR="00CB754C">
        <w:rPr>
          <w:rFonts w:ascii="Arial" w:hAnsi="Arial" w:cs="Arial"/>
          <w:color w:val="000000"/>
          <w:sz w:val="24"/>
          <w:szCs w:val="24"/>
        </w:rPr>
        <w:t xml:space="preserve"> ograniczyć uciążliwości zapachowe odpadów poubojowych przechowywanych w magazynie.</w:t>
      </w:r>
    </w:p>
    <w:p w14:paraId="5A960315" w14:textId="77777777" w:rsidR="00CB754C" w:rsidRDefault="00CB754C" w:rsidP="001923DB">
      <w:pPr>
        <w:pStyle w:val="IPopis"/>
        <w:numPr>
          <w:ilvl w:val="0"/>
          <w:numId w:val="10"/>
        </w:numPr>
        <w:spacing w:line="276" w:lineRule="auto"/>
        <w:ind w:left="709" w:hanging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Z</w:t>
      </w:r>
      <w:r w:rsidR="00C7464E">
        <w:rPr>
          <w:rFonts w:ascii="Arial" w:hAnsi="Arial" w:cs="Arial"/>
          <w:color w:val="000000"/>
          <w:sz w:val="24"/>
          <w:szCs w:val="24"/>
        </w:rPr>
        <w:t>apewni</w:t>
      </w:r>
      <w:r>
        <w:rPr>
          <w:rFonts w:ascii="Arial" w:hAnsi="Arial" w:cs="Arial"/>
          <w:color w:val="000000"/>
          <w:sz w:val="24"/>
          <w:szCs w:val="24"/>
        </w:rPr>
        <w:t>ć</w:t>
      </w:r>
      <w:r w:rsidR="00C7464E">
        <w:rPr>
          <w:rFonts w:ascii="Arial" w:hAnsi="Arial" w:cs="Arial"/>
          <w:color w:val="000000"/>
          <w:sz w:val="24"/>
          <w:szCs w:val="24"/>
        </w:rPr>
        <w:t xml:space="preserve"> sukcesywny odbiór</w:t>
      </w:r>
      <w:r>
        <w:rPr>
          <w:rFonts w:ascii="Arial" w:hAnsi="Arial" w:cs="Arial"/>
          <w:color w:val="000000"/>
          <w:sz w:val="24"/>
          <w:szCs w:val="24"/>
        </w:rPr>
        <w:t xml:space="preserve"> odpadów</w:t>
      </w:r>
      <w:r w:rsidR="00C7464E">
        <w:rPr>
          <w:rFonts w:ascii="Arial" w:hAnsi="Arial" w:cs="Arial"/>
          <w:color w:val="000000"/>
          <w:sz w:val="24"/>
          <w:szCs w:val="24"/>
        </w:rPr>
        <w:t xml:space="preserve"> przez firmy posiadające odpowiednie zezwolenie na ich zagospodarowanie.</w:t>
      </w:r>
    </w:p>
    <w:p w14:paraId="48011378" w14:textId="77777777" w:rsidR="00C7464E" w:rsidRDefault="00C7464E" w:rsidP="001923DB">
      <w:pPr>
        <w:pStyle w:val="IPopis"/>
        <w:numPr>
          <w:ilvl w:val="0"/>
          <w:numId w:val="10"/>
        </w:numPr>
        <w:spacing w:line="276" w:lineRule="auto"/>
        <w:ind w:left="709" w:hanging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Na etapie budowy zapewnić pracownikom zaplecze sanitarne.</w:t>
      </w:r>
    </w:p>
    <w:p w14:paraId="6C54D070" w14:textId="77777777" w:rsidR="00C7464E" w:rsidRDefault="00C7464E" w:rsidP="001923DB">
      <w:pPr>
        <w:pStyle w:val="IPopis"/>
        <w:numPr>
          <w:ilvl w:val="0"/>
          <w:numId w:val="10"/>
        </w:numPr>
        <w:spacing w:line="276" w:lineRule="auto"/>
        <w:ind w:left="709" w:hanging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W przypadku zmiany ilości pobieranej wody z ujęcia, przekraczającej ilości zawarte w obowiązującym</w:t>
      </w:r>
      <w:r w:rsidR="00C163FD">
        <w:rPr>
          <w:rFonts w:ascii="Arial" w:hAnsi="Arial" w:cs="Arial"/>
          <w:color w:val="000000"/>
          <w:sz w:val="24"/>
          <w:szCs w:val="24"/>
        </w:rPr>
        <w:t xml:space="preserve"> pozwoleniu wodnoprawnym, Inwestor zobowiązany jest do zaktualizowania posiadanego poz</w:t>
      </w:r>
      <w:r w:rsidR="00411C5A">
        <w:rPr>
          <w:rFonts w:ascii="Arial" w:hAnsi="Arial" w:cs="Arial"/>
          <w:color w:val="000000"/>
          <w:sz w:val="24"/>
          <w:szCs w:val="24"/>
        </w:rPr>
        <w:t>w</w:t>
      </w:r>
      <w:r w:rsidR="00C163FD">
        <w:rPr>
          <w:rFonts w:ascii="Arial" w:hAnsi="Arial" w:cs="Arial"/>
          <w:color w:val="000000"/>
          <w:sz w:val="24"/>
          <w:szCs w:val="24"/>
        </w:rPr>
        <w:t>olenia</w:t>
      </w:r>
      <w:r w:rsidR="00411C5A">
        <w:rPr>
          <w:rFonts w:ascii="Arial" w:hAnsi="Arial" w:cs="Arial"/>
          <w:color w:val="000000"/>
          <w:sz w:val="24"/>
          <w:szCs w:val="24"/>
        </w:rPr>
        <w:t>.</w:t>
      </w:r>
    </w:p>
    <w:p w14:paraId="0CCD3D78" w14:textId="77777777" w:rsidR="00C163FD" w:rsidRDefault="00411C5A" w:rsidP="001923DB">
      <w:pPr>
        <w:pStyle w:val="IPopis"/>
        <w:numPr>
          <w:ilvl w:val="0"/>
          <w:numId w:val="10"/>
        </w:numPr>
        <w:spacing w:line="276" w:lineRule="auto"/>
        <w:ind w:left="709" w:hanging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Ścieki socjalno-bytowe przedmiotowego zakładu odprowadzić do sieci kanalizacyjnej na podstawie odpowiedniej umowy </w:t>
      </w:r>
      <w:r w:rsidR="00CA1E9E">
        <w:rPr>
          <w:rFonts w:ascii="Arial" w:hAnsi="Arial" w:cs="Arial"/>
          <w:color w:val="000000"/>
          <w:sz w:val="24"/>
          <w:szCs w:val="24"/>
        </w:rPr>
        <w:t xml:space="preserve">z </w:t>
      </w:r>
      <w:r>
        <w:rPr>
          <w:rFonts w:ascii="Arial" w:hAnsi="Arial" w:cs="Arial"/>
          <w:color w:val="000000"/>
          <w:sz w:val="24"/>
          <w:szCs w:val="24"/>
        </w:rPr>
        <w:t xml:space="preserve">gestorem sieci. </w:t>
      </w:r>
    </w:p>
    <w:p w14:paraId="38BBE3E9" w14:textId="77777777" w:rsidR="00411C5A" w:rsidRDefault="00411C5A" w:rsidP="001923DB">
      <w:pPr>
        <w:pStyle w:val="IPopis"/>
        <w:numPr>
          <w:ilvl w:val="0"/>
          <w:numId w:val="10"/>
        </w:numPr>
        <w:spacing w:line="276" w:lineRule="auto"/>
        <w:ind w:left="709" w:hanging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W przypadku zwiększenia ilości oraz jakości ścieków przemysłowych odprowadzanych do sieci kanalizacji sanitarnej Inwestor zobowiązany jest do zaktualizowania posiadanej zgody wodnoprawnej oraz umowy z gestorem sieci.</w:t>
      </w:r>
    </w:p>
    <w:p w14:paraId="1B2327C8" w14:textId="77777777" w:rsidR="00CA1E9E" w:rsidRDefault="00CA1E9E" w:rsidP="001923DB">
      <w:pPr>
        <w:pStyle w:val="IPopis"/>
        <w:numPr>
          <w:ilvl w:val="0"/>
          <w:numId w:val="10"/>
        </w:numPr>
        <w:spacing w:line="276" w:lineRule="auto"/>
        <w:ind w:left="709" w:hanging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Dostosować przewidywane godziny wzmożonego ruchu samochodowego</w:t>
      </w:r>
      <w:r w:rsidR="005D0EDA">
        <w:rPr>
          <w:rFonts w:ascii="Arial" w:hAnsi="Arial" w:cs="Arial"/>
          <w:color w:val="000000"/>
          <w:sz w:val="24"/>
          <w:szCs w:val="24"/>
        </w:rPr>
        <w:t>,</w:t>
      </w:r>
      <w:r>
        <w:rPr>
          <w:rFonts w:ascii="Arial" w:hAnsi="Arial" w:cs="Arial"/>
          <w:color w:val="000000"/>
          <w:sz w:val="24"/>
          <w:szCs w:val="24"/>
        </w:rPr>
        <w:t xml:space="preserve"> związanego z transportem materiałów budowlanych i innych materiałów </w:t>
      </w:r>
      <w:r>
        <w:rPr>
          <w:rFonts w:ascii="Arial" w:hAnsi="Arial" w:cs="Arial"/>
          <w:color w:val="000000"/>
          <w:sz w:val="24"/>
          <w:szCs w:val="24"/>
        </w:rPr>
        <w:br/>
      </w:r>
      <w:r w:rsidR="005D0EDA">
        <w:rPr>
          <w:rFonts w:ascii="Arial" w:hAnsi="Arial" w:cs="Arial"/>
          <w:color w:val="000000"/>
          <w:sz w:val="24"/>
          <w:szCs w:val="24"/>
        </w:rPr>
        <w:t>oraz</w:t>
      </w:r>
      <w:r>
        <w:rPr>
          <w:rFonts w:ascii="Arial" w:hAnsi="Arial" w:cs="Arial"/>
          <w:color w:val="000000"/>
          <w:sz w:val="24"/>
          <w:szCs w:val="24"/>
        </w:rPr>
        <w:t xml:space="preserve"> towarów związanych z budową</w:t>
      </w:r>
      <w:r w:rsidR="005D0EDA">
        <w:rPr>
          <w:rFonts w:ascii="Arial" w:hAnsi="Arial" w:cs="Arial"/>
          <w:color w:val="000000"/>
          <w:sz w:val="24"/>
          <w:szCs w:val="24"/>
        </w:rPr>
        <w:t>,</w:t>
      </w:r>
      <w:r>
        <w:rPr>
          <w:rFonts w:ascii="Arial" w:hAnsi="Arial" w:cs="Arial"/>
          <w:color w:val="000000"/>
          <w:sz w:val="24"/>
          <w:szCs w:val="24"/>
        </w:rPr>
        <w:t xml:space="preserve"> do bieżących warunków drogowych na trasie dojazdowej, tak aby nie powodować dodatkowych utrudnień dla innych podmiotów działających w otoczeniu inwestycji. </w:t>
      </w:r>
    </w:p>
    <w:p w14:paraId="2EB9D7BC" w14:textId="77777777" w:rsidR="00351458" w:rsidRDefault="00CA1E9E" w:rsidP="001923DB">
      <w:pPr>
        <w:pStyle w:val="IPopis"/>
        <w:numPr>
          <w:ilvl w:val="0"/>
          <w:numId w:val="10"/>
        </w:numPr>
        <w:spacing w:line="276" w:lineRule="auto"/>
        <w:ind w:left="709" w:hanging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Zastosować system kanalizacji deszczowej zaopatrzony w piaskowniki, separatory związków ropopochodnych, który będzie odprowadzał wody </w:t>
      </w:r>
      <w:r>
        <w:rPr>
          <w:rFonts w:ascii="Arial" w:hAnsi="Arial" w:cs="Arial"/>
          <w:color w:val="000000"/>
          <w:sz w:val="24"/>
          <w:szCs w:val="24"/>
        </w:rPr>
        <w:br/>
        <w:t xml:space="preserve">z terenów utwardzonych. </w:t>
      </w:r>
    </w:p>
    <w:p w14:paraId="2A9603FE" w14:textId="77777777" w:rsidR="007C2EF5" w:rsidRDefault="00351458" w:rsidP="001923DB">
      <w:pPr>
        <w:pStyle w:val="IPopis"/>
        <w:numPr>
          <w:ilvl w:val="0"/>
          <w:numId w:val="10"/>
        </w:numPr>
        <w:spacing w:line="276" w:lineRule="auto"/>
        <w:ind w:left="709" w:hanging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Stosować technologie i instalacje spełniające wymogi ochrony środowiska wynikające z najlepszych dostępnych technik, w celu zapewnienia spełniania norm emisji zanieczyszczeń, które nie powodują przekroczenia granicznych wielkości emisyjnych.</w:t>
      </w:r>
    </w:p>
    <w:p w14:paraId="5823DFB1" w14:textId="77777777" w:rsidR="00CA1E9E" w:rsidRDefault="007C2EF5" w:rsidP="001923DB">
      <w:pPr>
        <w:pStyle w:val="IPopis"/>
        <w:numPr>
          <w:ilvl w:val="0"/>
          <w:numId w:val="10"/>
        </w:numPr>
        <w:spacing w:line="276" w:lineRule="auto"/>
        <w:ind w:left="709" w:hanging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Zastosować działania mające na celu zapobieganie, zmniejszenie lub kompensowanie uciążliwości zapachowych,</w:t>
      </w:r>
      <w:r w:rsidR="00CA1E9E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spowodowanych przez odpady powstające podczas użytkowania przedsięwzięcia.</w:t>
      </w:r>
    </w:p>
    <w:p w14:paraId="734980E2" w14:textId="77777777" w:rsidR="00411C5A" w:rsidRDefault="00411C5A" w:rsidP="001923DB">
      <w:pPr>
        <w:pStyle w:val="IPopis"/>
        <w:numPr>
          <w:ilvl w:val="0"/>
          <w:numId w:val="10"/>
        </w:numPr>
        <w:spacing w:line="276" w:lineRule="auto"/>
        <w:ind w:left="709" w:hanging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lastRenderedPageBreak/>
        <w:t xml:space="preserve">Teren, na którym prowadzone będą </w:t>
      </w:r>
      <w:r w:rsidR="00677E7E">
        <w:rPr>
          <w:rFonts w:ascii="Arial" w:hAnsi="Arial" w:cs="Arial"/>
          <w:color w:val="000000"/>
          <w:sz w:val="24"/>
          <w:szCs w:val="24"/>
        </w:rPr>
        <w:t xml:space="preserve">prace budowlane oraz montażowe należy uporządkować. </w:t>
      </w:r>
    </w:p>
    <w:p w14:paraId="65E25A68" w14:textId="77777777" w:rsidR="00677E7E" w:rsidRDefault="00EE2A22" w:rsidP="001923DB">
      <w:pPr>
        <w:pStyle w:val="IPopis"/>
        <w:numPr>
          <w:ilvl w:val="0"/>
          <w:numId w:val="10"/>
        </w:numPr>
        <w:spacing w:line="276" w:lineRule="auto"/>
        <w:ind w:left="709" w:hanging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Prace realizacyjne prowadzić w porze dziennej tj. 6</w:t>
      </w:r>
      <w:r>
        <w:rPr>
          <w:rFonts w:ascii="Arial" w:hAnsi="Arial" w:cs="Arial"/>
          <w:color w:val="000000"/>
          <w:sz w:val="24"/>
          <w:szCs w:val="24"/>
          <w:vertAlign w:val="superscript"/>
        </w:rPr>
        <w:t>00</w:t>
      </w:r>
      <w:r>
        <w:rPr>
          <w:rFonts w:ascii="Arial" w:hAnsi="Arial" w:cs="Arial"/>
          <w:color w:val="000000"/>
          <w:sz w:val="24"/>
          <w:szCs w:val="24"/>
        </w:rPr>
        <w:t xml:space="preserve"> – 22</w:t>
      </w:r>
      <w:r>
        <w:rPr>
          <w:rFonts w:ascii="Arial" w:hAnsi="Arial" w:cs="Arial"/>
          <w:color w:val="000000"/>
          <w:sz w:val="24"/>
          <w:szCs w:val="24"/>
          <w:vertAlign w:val="superscript"/>
        </w:rPr>
        <w:t>00</w:t>
      </w:r>
      <w:r w:rsidR="003D5158">
        <w:rPr>
          <w:rFonts w:ascii="Arial" w:hAnsi="Arial" w:cs="Arial"/>
          <w:color w:val="000000"/>
          <w:sz w:val="24"/>
          <w:szCs w:val="24"/>
        </w:rPr>
        <w:t>.</w:t>
      </w:r>
    </w:p>
    <w:p w14:paraId="37B32ECF" w14:textId="77777777" w:rsidR="00660AB5" w:rsidRDefault="00660AB5" w:rsidP="001923DB">
      <w:pPr>
        <w:pStyle w:val="IPopis"/>
        <w:spacing w:line="276" w:lineRule="auto"/>
        <w:ind w:firstLine="0"/>
        <w:rPr>
          <w:rFonts w:ascii="Arial" w:hAnsi="Arial" w:cs="Arial"/>
          <w:color w:val="000000"/>
          <w:szCs w:val="20"/>
        </w:rPr>
      </w:pPr>
    </w:p>
    <w:p w14:paraId="70178BAB" w14:textId="77777777" w:rsidR="002521CC" w:rsidRDefault="00234A28" w:rsidP="001923DB">
      <w:pPr>
        <w:pStyle w:val="IPopis"/>
        <w:spacing w:line="276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2562278" w14:textId="77777777" w:rsidR="00947F6D" w:rsidRDefault="00947F6D" w:rsidP="001923DB">
      <w:pPr>
        <w:numPr>
          <w:ilvl w:val="0"/>
          <w:numId w:val="11"/>
        </w:numPr>
        <w:spacing w:line="276" w:lineRule="auto"/>
        <w:ind w:left="284" w:hanging="284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Uczynić charakterystykę całego przedsięwzięcia załącznikiem nr 1 do niniejszej decyzji.</w:t>
      </w:r>
    </w:p>
    <w:p w14:paraId="4D753F78" w14:textId="77777777" w:rsidR="00B152F3" w:rsidRDefault="00B152F3" w:rsidP="001923DB">
      <w:pPr>
        <w:spacing w:line="276" w:lineRule="auto"/>
        <w:rPr>
          <w:rFonts w:ascii="Arial" w:hAnsi="Arial" w:cs="Arial"/>
          <w:b/>
          <w:color w:val="000000"/>
          <w:sz w:val="10"/>
          <w:szCs w:val="10"/>
        </w:rPr>
      </w:pPr>
    </w:p>
    <w:p w14:paraId="2610AB52" w14:textId="77777777" w:rsidR="00543567" w:rsidRDefault="00543567" w:rsidP="001923DB">
      <w:pPr>
        <w:spacing w:line="276" w:lineRule="auto"/>
        <w:rPr>
          <w:rFonts w:ascii="Arial" w:hAnsi="Arial" w:cs="Arial"/>
          <w:b/>
          <w:color w:val="000000"/>
          <w:sz w:val="18"/>
          <w:szCs w:val="18"/>
        </w:rPr>
      </w:pPr>
    </w:p>
    <w:p w14:paraId="688942A0" w14:textId="77777777" w:rsidR="00406422" w:rsidRDefault="00D3566A" w:rsidP="001923DB">
      <w:pPr>
        <w:spacing w:line="276" w:lineRule="auto"/>
        <w:jc w:val="center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</w:rPr>
        <w:t>UZASADNIENIE</w:t>
      </w:r>
    </w:p>
    <w:p w14:paraId="74CDEC28" w14:textId="77777777" w:rsidR="00D20676" w:rsidRDefault="00D20676" w:rsidP="001923DB">
      <w:pPr>
        <w:spacing w:line="276" w:lineRule="auto"/>
        <w:jc w:val="center"/>
        <w:rPr>
          <w:rFonts w:ascii="Arial" w:hAnsi="Arial" w:cs="Arial"/>
          <w:b/>
          <w:color w:val="000000"/>
          <w:sz w:val="12"/>
          <w:szCs w:val="12"/>
        </w:rPr>
      </w:pPr>
    </w:p>
    <w:p w14:paraId="1AE9BA49" w14:textId="77777777" w:rsidR="00D52BC9" w:rsidRDefault="00D52BC9" w:rsidP="001923DB">
      <w:pPr>
        <w:spacing w:line="276" w:lineRule="auto"/>
        <w:jc w:val="both"/>
        <w:rPr>
          <w:rFonts w:ascii="Arial" w:hAnsi="Arial" w:cs="Arial"/>
          <w:color w:val="000000"/>
          <w:sz w:val="10"/>
          <w:szCs w:val="10"/>
        </w:rPr>
      </w:pPr>
    </w:p>
    <w:p w14:paraId="139C50D3" w14:textId="77777777" w:rsidR="007B4694" w:rsidRDefault="001B1F2F" w:rsidP="001923DB">
      <w:pPr>
        <w:spacing w:line="276" w:lineRule="auto"/>
        <w:ind w:firstLine="708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color w:val="000000"/>
          <w:spacing w:val="-8"/>
          <w:kern w:val="2"/>
        </w:rPr>
        <w:t>Wnioskiem</w:t>
      </w:r>
      <w:r w:rsidR="00406422">
        <w:rPr>
          <w:rFonts w:ascii="Arial" w:hAnsi="Arial" w:cs="Arial"/>
          <w:color w:val="000000"/>
          <w:spacing w:val="-8"/>
          <w:kern w:val="2"/>
        </w:rPr>
        <w:t xml:space="preserve"> </w:t>
      </w:r>
      <w:r w:rsidR="00156930">
        <w:rPr>
          <w:rFonts w:ascii="Arial" w:hAnsi="Arial" w:cs="Arial"/>
          <w:color w:val="000000"/>
        </w:rPr>
        <w:t xml:space="preserve">z dnia 06.12.2022 r. (data wpływu do tut. Urzędu 15.12.2022 r.), uzupełnionego: mailem z dnia 24.01.2023 r., pismem z dnia 20.02.2023 r. (data wpływu do tut. Urzędu 21.02.2023 r.) oraz pismem z dnia 16.03.2023 r., (data wpływu do tut. Urzędu 17.03.2023 r.) ZAKŁADY MIĘSNE SKIBA S.A., </w:t>
      </w:r>
      <w:r w:rsidR="00156930">
        <w:rPr>
          <w:rFonts w:ascii="Arial" w:hAnsi="Arial" w:cs="Arial"/>
          <w:color w:val="000000"/>
        </w:rPr>
        <w:br/>
        <w:t>ul. Derdowskiego 23, 89-600 Chojnice</w:t>
      </w:r>
      <w:r w:rsidR="00435BA6">
        <w:rPr>
          <w:rFonts w:ascii="Arial" w:hAnsi="Arial" w:cs="Arial"/>
          <w:color w:val="000000"/>
        </w:rPr>
        <w:t>,</w:t>
      </w:r>
      <w:r w:rsidR="00E145BE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  <w:kern w:val="2"/>
        </w:rPr>
        <w:t>zwrócił</w:t>
      </w:r>
      <w:r w:rsidR="00156930">
        <w:rPr>
          <w:rFonts w:ascii="Arial" w:hAnsi="Arial" w:cs="Arial"/>
          <w:color w:val="000000"/>
          <w:kern w:val="2"/>
        </w:rPr>
        <w:t>y</w:t>
      </w:r>
      <w:r>
        <w:rPr>
          <w:rFonts w:ascii="Arial" w:hAnsi="Arial" w:cs="Arial"/>
          <w:color w:val="000000"/>
          <w:kern w:val="2"/>
        </w:rPr>
        <w:t xml:space="preserve"> się do</w:t>
      </w:r>
      <w:r w:rsidR="00622D41">
        <w:rPr>
          <w:rFonts w:ascii="Arial" w:hAnsi="Arial" w:cs="Arial"/>
          <w:color w:val="000000"/>
          <w:kern w:val="2"/>
        </w:rPr>
        <w:t xml:space="preserve"> </w:t>
      </w:r>
      <w:r>
        <w:rPr>
          <w:rFonts w:ascii="Arial" w:hAnsi="Arial" w:cs="Arial"/>
          <w:color w:val="000000"/>
          <w:kern w:val="2"/>
        </w:rPr>
        <w:t>tut. Urzędu</w:t>
      </w:r>
      <w:r>
        <w:rPr>
          <w:rFonts w:ascii="Arial" w:hAnsi="Arial" w:cs="Arial"/>
          <w:b/>
          <w:bCs/>
          <w:color w:val="000000"/>
          <w:kern w:val="2"/>
        </w:rPr>
        <w:t xml:space="preserve"> </w:t>
      </w:r>
      <w:r>
        <w:rPr>
          <w:rFonts w:ascii="Arial" w:hAnsi="Arial" w:cs="Arial"/>
          <w:color w:val="000000"/>
          <w:kern w:val="2"/>
        </w:rPr>
        <w:t>w</w:t>
      </w:r>
      <w:r w:rsidR="00622D41">
        <w:rPr>
          <w:rFonts w:ascii="Arial" w:hAnsi="Arial" w:cs="Arial"/>
          <w:b/>
          <w:bCs/>
          <w:color w:val="000000"/>
          <w:kern w:val="2"/>
        </w:rPr>
        <w:t xml:space="preserve"> </w:t>
      </w:r>
      <w:r>
        <w:rPr>
          <w:rFonts w:ascii="Arial" w:hAnsi="Arial" w:cs="Arial"/>
          <w:color w:val="000000"/>
          <w:kern w:val="2"/>
        </w:rPr>
        <w:t>sprawie wydania decyzji o</w:t>
      </w:r>
      <w:r w:rsidR="00622D41">
        <w:rPr>
          <w:rFonts w:ascii="Arial" w:hAnsi="Arial" w:cs="Arial"/>
          <w:color w:val="000000"/>
          <w:kern w:val="2"/>
        </w:rPr>
        <w:t xml:space="preserve"> </w:t>
      </w:r>
      <w:r>
        <w:rPr>
          <w:rFonts w:ascii="Arial" w:hAnsi="Arial" w:cs="Arial"/>
          <w:color w:val="000000"/>
          <w:kern w:val="2"/>
        </w:rPr>
        <w:t>środowiskowych uwarunkowaniach dla</w:t>
      </w:r>
      <w:r w:rsidR="00622D41">
        <w:rPr>
          <w:rFonts w:ascii="Arial" w:hAnsi="Arial" w:cs="Arial"/>
          <w:color w:val="000000"/>
          <w:kern w:val="2"/>
        </w:rPr>
        <w:t xml:space="preserve"> </w:t>
      </w:r>
      <w:r>
        <w:rPr>
          <w:rFonts w:ascii="Arial" w:hAnsi="Arial" w:cs="Arial"/>
          <w:color w:val="000000"/>
          <w:kern w:val="2"/>
        </w:rPr>
        <w:t>przedsięwzięcia p</w:t>
      </w:r>
      <w:bookmarkStart w:id="1" w:name="Do_wniosku_załączono"/>
      <w:r w:rsidR="006B4967">
        <w:rPr>
          <w:rFonts w:ascii="Arial" w:hAnsi="Arial" w:cs="Arial"/>
          <w:color w:val="000000"/>
          <w:kern w:val="2"/>
        </w:rPr>
        <w:t>n</w:t>
      </w:r>
      <w:r w:rsidR="00BC04DC">
        <w:rPr>
          <w:rFonts w:ascii="Arial" w:hAnsi="Arial" w:cs="Arial"/>
          <w:color w:val="000000"/>
          <w:kern w:val="2"/>
        </w:rPr>
        <w:t>.</w:t>
      </w:r>
      <w:r w:rsidR="00622D41">
        <w:rPr>
          <w:rFonts w:ascii="Arial" w:hAnsi="Arial" w:cs="Arial"/>
          <w:color w:val="000000"/>
        </w:rPr>
        <w:t xml:space="preserve">: </w:t>
      </w:r>
      <w:r w:rsidR="00156930">
        <w:rPr>
          <w:rFonts w:ascii="Arial" w:hAnsi="Arial" w:cs="Arial"/>
          <w:i/>
          <w:iCs/>
          <w:color w:val="000000"/>
          <w:sz w:val="22"/>
          <w:szCs w:val="22"/>
        </w:rPr>
        <w:t>„</w:t>
      </w:r>
      <w:r w:rsidR="00156930">
        <w:rPr>
          <w:rFonts w:ascii="Arial" w:hAnsi="Arial" w:cs="Arial"/>
          <w:i/>
          <w:iCs/>
          <w:color w:val="000000"/>
        </w:rPr>
        <w:t>Zwiększenie zdolności produkcyjnych linii ubojowej oraz wybudowanie dodatkowej chłodni półtusz wieprzowych w ZM SKIBA S.A. Oddział Ubojnia Trzody Chlewnej w Chojnicach na działce nr 5238 przy ul. Droga do Igieł 2 w Chojnicach”.</w:t>
      </w:r>
    </w:p>
    <w:p w14:paraId="6ED55B02" w14:textId="77777777" w:rsidR="00C15454" w:rsidRDefault="00C15454" w:rsidP="001923DB">
      <w:pPr>
        <w:spacing w:line="276" w:lineRule="auto"/>
        <w:ind w:firstLine="708"/>
        <w:jc w:val="both"/>
        <w:rPr>
          <w:rFonts w:ascii="Arial" w:hAnsi="Arial" w:cs="Arial"/>
          <w:color w:val="000000"/>
        </w:rPr>
      </w:pPr>
    </w:p>
    <w:p w14:paraId="0A1149F3" w14:textId="77777777" w:rsidR="001B1F2F" w:rsidRDefault="001B1F2F" w:rsidP="001923DB">
      <w:pPr>
        <w:spacing w:line="276" w:lineRule="auto"/>
        <w:jc w:val="both"/>
        <w:rPr>
          <w:rFonts w:ascii="Arial" w:hAnsi="Arial" w:cs="Arial"/>
          <w:color w:val="000000"/>
          <w:kern w:val="2"/>
          <w:u w:val="single"/>
        </w:rPr>
      </w:pPr>
      <w:r>
        <w:rPr>
          <w:rFonts w:ascii="Arial" w:hAnsi="Arial" w:cs="Arial"/>
          <w:color w:val="000000"/>
          <w:kern w:val="2"/>
          <w:u w:val="single"/>
        </w:rPr>
        <w:t>Do wniosku załączono:</w:t>
      </w:r>
    </w:p>
    <w:bookmarkEnd w:id="1"/>
    <w:p w14:paraId="544EAA3F" w14:textId="77777777" w:rsidR="009B1BB9" w:rsidRDefault="009B1BB9" w:rsidP="001923DB">
      <w:pPr>
        <w:numPr>
          <w:ilvl w:val="0"/>
          <w:numId w:val="1"/>
        </w:numPr>
        <w:tabs>
          <w:tab w:val="clear" w:pos="795"/>
          <w:tab w:val="num" w:pos="426"/>
        </w:tabs>
        <w:spacing w:line="276" w:lineRule="auto"/>
        <w:ind w:left="426" w:hanging="284"/>
        <w:jc w:val="both"/>
        <w:rPr>
          <w:rFonts w:ascii="Arial" w:hAnsi="Arial" w:cs="Arial"/>
          <w:color w:val="000000"/>
          <w:kern w:val="2"/>
        </w:rPr>
      </w:pPr>
      <w:r>
        <w:rPr>
          <w:rFonts w:ascii="Arial" w:hAnsi="Arial" w:cs="Arial"/>
          <w:color w:val="000000"/>
        </w:rPr>
        <w:t>kartę informacyjną przedsięwzięcia</w:t>
      </w:r>
      <w:r>
        <w:rPr>
          <w:rFonts w:ascii="Arial" w:hAnsi="Arial" w:cs="Arial"/>
          <w:color w:val="000000"/>
          <w:kern w:val="2"/>
        </w:rPr>
        <w:t>;</w:t>
      </w:r>
    </w:p>
    <w:p w14:paraId="68E60ADA" w14:textId="77777777" w:rsidR="00622D41" w:rsidRDefault="001B1F2F" w:rsidP="001923DB">
      <w:pPr>
        <w:numPr>
          <w:ilvl w:val="0"/>
          <w:numId w:val="1"/>
        </w:numPr>
        <w:tabs>
          <w:tab w:val="clear" w:pos="795"/>
          <w:tab w:val="num" w:pos="426"/>
        </w:tabs>
        <w:spacing w:line="276" w:lineRule="auto"/>
        <w:ind w:left="426" w:hanging="284"/>
        <w:jc w:val="both"/>
        <w:rPr>
          <w:rFonts w:ascii="Arial" w:hAnsi="Arial" w:cs="Arial"/>
          <w:color w:val="000000"/>
          <w:kern w:val="2"/>
        </w:rPr>
      </w:pPr>
      <w:r>
        <w:rPr>
          <w:rFonts w:ascii="Arial" w:hAnsi="Arial" w:cs="Arial"/>
          <w:color w:val="000000"/>
          <w:kern w:val="2"/>
        </w:rPr>
        <w:t>poświadczoną przez</w:t>
      </w:r>
      <w:r w:rsidR="00622D41">
        <w:rPr>
          <w:rFonts w:ascii="Arial" w:hAnsi="Arial" w:cs="Arial"/>
          <w:color w:val="000000"/>
          <w:kern w:val="2"/>
        </w:rPr>
        <w:t xml:space="preserve"> </w:t>
      </w:r>
      <w:r>
        <w:rPr>
          <w:rFonts w:ascii="Arial" w:hAnsi="Arial" w:cs="Arial"/>
          <w:color w:val="000000"/>
          <w:kern w:val="2"/>
        </w:rPr>
        <w:t>właściwy organ kopię mapy ewidencyjnej obejmującej przewidywany teren, na</w:t>
      </w:r>
      <w:r w:rsidR="00622D41">
        <w:rPr>
          <w:rFonts w:ascii="Arial" w:hAnsi="Arial" w:cs="Arial"/>
          <w:color w:val="000000"/>
          <w:kern w:val="2"/>
        </w:rPr>
        <w:t xml:space="preserve"> </w:t>
      </w:r>
      <w:r>
        <w:rPr>
          <w:rFonts w:ascii="Arial" w:hAnsi="Arial" w:cs="Arial"/>
          <w:color w:val="000000"/>
          <w:kern w:val="2"/>
        </w:rPr>
        <w:t>którym będzie realizowane przedsięwzięcie oraz</w:t>
      </w:r>
      <w:r w:rsidR="00622D41">
        <w:rPr>
          <w:rFonts w:ascii="Arial" w:hAnsi="Arial" w:cs="Arial"/>
          <w:color w:val="000000"/>
          <w:kern w:val="2"/>
        </w:rPr>
        <w:t xml:space="preserve"> </w:t>
      </w:r>
      <w:r>
        <w:rPr>
          <w:rFonts w:ascii="Arial" w:hAnsi="Arial" w:cs="Arial"/>
          <w:color w:val="000000"/>
          <w:kern w:val="2"/>
        </w:rPr>
        <w:t>obejmującą obszar, na który będzie oddziaływać przedsięwzięcie;</w:t>
      </w:r>
    </w:p>
    <w:p w14:paraId="5C3B3079" w14:textId="77777777" w:rsidR="001B1F2F" w:rsidRDefault="001B1F2F" w:rsidP="001923DB">
      <w:pPr>
        <w:numPr>
          <w:ilvl w:val="0"/>
          <w:numId w:val="1"/>
        </w:numPr>
        <w:tabs>
          <w:tab w:val="clear" w:pos="795"/>
          <w:tab w:val="num" w:pos="426"/>
        </w:tabs>
        <w:spacing w:line="276" w:lineRule="auto"/>
        <w:ind w:left="426" w:hanging="284"/>
        <w:jc w:val="both"/>
        <w:rPr>
          <w:rFonts w:ascii="Arial" w:hAnsi="Arial" w:cs="Arial"/>
          <w:color w:val="000000"/>
          <w:kern w:val="2"/>
        </w:rPr>
      </w:pPr>
      <w:r>
        <w:rPr>
          <w:rFonts w:ascii="Arial" w:hAnsi="Arial" w:cs="Arial"/>
          <w:color w:val="000000"/>
          <w:kern w:val="2"/>
        </w:rPr>
        <w:t>kopię mapy ewidencyjnej z</w:t>
      </w:r>
      <w:r w:rsidR="00FF6DDA">
        <w:rPr>
          <w:rFonts w:ascii="Arial" w:hAnsi="Arial" w:cs="Arial"/>
          <w:color w:val="000000"/>
          <w:kern w:val="2"/>
        </w:rPr>
        <w:t xml:space="preserve"> </w:t>
      </w:r>
      <w:r>
        <w:rPr>
          <w:rFonts w:ascii="Arial" w:hAnsi="Arial" w:cs="Arial"/>
          <w:color w:val="000000"/>
          <w:kern w:val="2"/>
        </w:rPr>
        <w:t>zaznaczonym przebiegiem granic terenu, którego dotyczy wniosek wraz z</w:t>
      </w:r>
      <w:r w:rsidR="00FD6BEF">
        <w:rPr>
          <w:rFonts w:ascii="Arial" w:hAnsi="Arial" w:cs="Arial"/>
          <w:color w:val="000000"/>
          <w:kern w:val="2"/>
        </w:rPr>
        <w:t xml:space="preserve"> </w:t>
      </w:r>
      <w:r>
        <w:rPr>
          <w:rFonts w:ascii="Arial" w:hAnsi="Arial" w:cs="Arial"/>
          <w:color w:val="000000"/>
          <w:kern w:val="2"/>
        </w:rPr>
        <w:t>dokładnym zaznaczeniem obszaru, na który będzie oddziaływać planowane przedsięwzięcie;</w:t>
      </w:r>
    </w:p>
    <w:p w14:paraId="65BF85A5" w14:textId="77777777" w:rsidR="001B1F2F" w:rsidRDefault="001B1F2F" w:rsidP="001923DB">
      <w:pPr>
        <w:numPr>
          <w:ilvl w:val="0"/>
          <w:numId w:val="1"/>
        </w:numPr>
        <w:tabs>
          <w:tab w:val="clear" w:pos="795"/>
          <w:tab w:val="num" w:pos="426"/>
        </w:tabs>
        <w:spacing w:line="276" w:lineRule="auto"/>
        <w:ind w:left="426" w:hanging="284"/>
        <w:jc w:val="both"/>
        <w:rPr>
          <w:rFonts w:ascii="Arial" w:hAnsi="Arial" w:cs="Arial"/>
          <w:color w:val="000000"/>
          <w:kern w:val="2"/>
        </w:rPr>
      </w:pPr>
      <w:r>
        <w:rPr>
          <w:rFonts w:ascii="Arial" w:hAnsi="Arial" w:cs="Arial"/>
          <w:color w:val="000000"/>
          <w:kern w:val="2"/>
        </w:rPr>
        <w:t>uproszczone wypisy z rejestru gruntów;</w:t>
      </w:r>
    </w:p>
    <w:p w14:paraId="7F76F629" w14:textId="77777777" w:rsidR="00B152F3" w:rsidRDefault="001B1F2F" w:rsidP="001923DB">
      <w:pPr>
        <w:numPr>
          <w:ilvl w:val="0"/>
          <w:numId w:val="1"/>
        </w:numPr>
        <w:tabs>
          <w:tab w:val="clear" w:pos="795"/>
          <w:tab w:val="num" w:pos="426"/>
        </w:tabs>
        <w:spacing w:line="276" w:lineRule="auto"/>
        <w:ind w:left="426" w:hanging="284"/>
        <w:jc w:val="both"/>
        <w:rPr>
          <w:rFonts w:ascii="Arial" w:hAnsi="Arial" w:cs="Arial"/>
          <w:color w:val="000000"/>
          <w:kern w:val="2"/>
        </w:rPr>
      </w:pPr>
      <w:r>
        <w:rPr>
          <w:rFonts w:ascii="Arial" w:hAnsi="Arial" w:cs="Arial"/>
          <w:color w:val="000000"/>
          <w:kern w:val="2"/>
        </w:rPr>
        <w:t>opłat</w:t>
      </w:r>
      <w:r w:rsidR="009B1BB9">
        <w:rPr>
          <w:rFonts w:ascii="Arial" w:hAnsi="Arial" w:cs="Arial"/>
          <w:color w:val="000000"/>
          <w:kern w:val="2"/>
        </w:rPr>
        <w:t>ę</w:t>
      </w:r>
      <w:r>
        <w:rPr>
          <w:rFonts w:ascii="Arial" w:hAnsi="Arial" w:cs="Arial"/>
          <w:color w:val="000000"/>
          <w:kern w:val="2"/>
        </w:rPr>
        <w:t xml:space="preserve"> skarbow</w:t>
      </w:r>
      <w:r w:rsidR="009B1BB9">
        <w:rPr>
          <w:rFonts w:ascii="Arial" w:hAnsi="Arial" w:cs="Arial"/>
          <w:color w:val="000000"/>
          <w:kern w:val="2"/>
        </w:rPr>
        <w:t>ą</w:t>
      </w:r>
      <w:r>
        <w:rPr>
          <w:rFonts w:ascii="Arial" w:hAnsi="Arial" w:cs="Arial"/>
          <w:color w:val="000000"/>
          <w:kern w:val="2"/>
        </w:rPr>
        <w:t>.</w:t>
      </w:r>
    </w:p>
    <w:p w14:paraId="11CE8054" w14:textId="77777777" w:rsidR="00D20676" w:rsidRDefault="00D20676" w:rsidP="001923DB">
      <w:pPr>
        <w:spacing w:line="276" w:lineRule="auto"/>
        <w:ind w:firstLine="284"/>
        <w:jc w:val="both"/>
        <w:rPr>
          <w:rFonts w:ascii="Arial" w:hAnsi="Arial" w:cs="Arial"/>
          <w:color w:val="000000"/>
          <w:kern w:val="2"/>
        </w:rPr>
      </w:pPr>
    </w:p>
    <w:p w14:paraId="3A1DCCB1" w14:textId="77777777" w:rsidR="001B1F2F" w:rsidRDefault="001B1F2F" w:rsidP="001923DB">
      <w:pPr>
        <w:spacing w:line="276" w:lineRule="auto"/>
        <w:ind w:firstLine="426"/>
        <w:jc w:val="both"/>
        <w:rPr>
          <w:rFonts w:ascii="Arial" w:hAnsi="Arial" w:cs="Arial"/>
          <w:color w:val="000000"/>
          <w:kern w:val="2"/>
        </w:rPr>
      </w:pPr>
      <w:r>
        <w:rPr>
          <w:rFonts w:ascii="Arial" w:hAnsi="Arial" w:cs="Arial"/>
          <w:color w:val="000000"/>
          <w:kern w:val="2"/>
        </w:rPr>
        <w:t>Informacje o</w:t>
      </w:r>
      <w:r w:rsidR="00FF6DDA">
        <w:rPr>
          <w:rFonts w:ascii="Arial" w:hAnsi="Arial" w:cs="Arial"/>
          <w:color w:val="000000"/>
          <w:kern w:val="2"/>
        </w:rPr>
        <w:t xml:space="preserve"> </w:t>
      </w:r>
      <w:r>
        <w:rPr>
          <w:rFonts w:ascii="Arial" w:hAnsi="Arial" w:cs="Arial"/>
          <w:color w:val="000000"/>
          <w:kern w:val="2"/>
        </w:rPr>
        <w:t xml:space="preserve">wniosku oraz </w:t>
      </w:r>
      <w:r w:rsidR="00FF6DDA">
        <w:rPr>
          <w:rFonts w:ascii="Arial" w:hAnsi="Arial" w:cs="Arial"/>
          <w:color w:val="000000"/>
          <w:kern w:val="2"/>
        </w:rPr>
        <w:t>załączoną</w:t>
      </w:r>
      <w:r>
        <w:rPr>
          <w:rFonts w:ascii="Arial" w:hAnsi="Arial" w:cs="Arial"/>
          <w:color w:val="000000"/>
          <w:kern w:val="2"/>
        </w:rPr>
        <w:t xml:space="preserve"> do niego </w:t>
      </w:r>
      <w:r w:rsidR="00FF6DDA">
        <w:rPr>
          <w:rFonts w:ascii="Arial" w:hAnsi="Arial" w:cs="Arial"/>
          <w:color w:val="000000"/>
          <w:kern w:val="2"/>
        </w:rPr>
        <w:t>Kart</w:t>
      </w:r>
      <w:r w:rsidR="00AD63BE">
        <w:rPr>
          <w:rFonts w:ascii="Arial" w:hAnsi="Arial" w:cs="Arial"/>
          <w:color w:val="000000"/>
          <w:kern w:val="2"/>
        </w:rPr>
        <w:t>ę</w:t>
      </w:r>
      <w:r>
        <w:rPr>
          <w:rFonts w:ascii="Arial" w:hAnsi="Arial" w:cs="Arial"/>
          <w:color w:val="000000"/>
          <w:kern w:val="2"/>
        </w:rPr>
        <w:t xml:space="preserve"> </w:t>
      </w:r>
      <w:r w:rsidR="00FD6BEF">
        <w:rPr>
          <w:rFonts w:ascii="Arial" w:hAnsi="Arial" w:cs="Arial"/>
          <w:color w:val="000000"/>
        </w:rPr>
        <w:t>Informacyjną Przedsięwzięcia</w:t>
      </w:r>
      <w:r w:rsidR="00FD6BEF">
        <w:rPr>
          <w:rFonts w:ascii="Arial" w:hAnsi="Arial" w:cs="Arial"/>
          <w:color w:val="000000"/>
          <w:kern w:val="2"/>
        </w:rPr>
        <w:t xml:space="preserve"> </w:t>
      </w:r>
      <w:r>
        <w:rPr>
          <w:rFonts w:ascii="Arial" w:hAnsi="Arial" w:cs="Arial"/>
          <w:color w:val="000000"/>
          <w:kern w:val="2"/>
        </w:rPr>
        <w:t>umieszczon</w:t>
      </w:r>
      <w:r w:rsidR="00AD63BE">
        <w:rPr>
          <w:rFonts w:ascii="Arial" w:hAnsi="Arial" w:cs="Arial"/>
          <w:color w:val="000000"/>
          <w:kern w:val="2"/>
        </w:rPr>
        <w:t>o</w:t>
      </w:r>
      <w:r>
        <w:rPr>
          <w:rFonts w:ascii="Arial" w:hAnsi="Arial" w:cs="Arial"/>
          <w:color w:val="000000"/>
          <w:kern w:val="2"/>
        </w:rPr>
        <w:t xml:space="preserve"> w</w:t>
      </w:r>
      <w:r w:rsidR="00FF6DDA">
        <w:rPr>
          <w:rFonts w:ascii="Arial" w:hAnsi="Arial" w:cs="Arial"/>
          <w:color w:val="000000"/>
          <w:kern w:val="2"/>
        </w:rPr>
        <w:t xml:space="preserve"> </w:t>
      </w:r>
      <w:r>
        <w:rPr>
          <w:rFonts w:ascii="Arial" w:hAnsi="Arial" w:cs="Arial"/>
          <w:color w:val="000000"/>
          <w:kern w:val="2"/>
        </w:rPr>
        <w:t>publicznie dostępnym wykazie danych, podane do</w:t>
      </w:r>
      <w:r w:rsidR="00FF6DDA">
        <w:rPr>
          <w:rFonts w:ascii="Arial" w:hAnsi="Arial" w:cs="Arial"/>
          <w:color w:val="000000"/>
          <w:kern w:val="2"/>
        </w:rPr>
        <w:t xml:space="preserve"> </w:t>
      </w:r>
      <w:r>
        <w:rPr>
          <w:rFonts w:ascii="Arial" w:hAnsi="Arial" w:cs="Arial"/>
          <w:color w:val="000000"/>
          <w:kern w:val="2"/>
        </w:rPr>
        <w:t>wiadomości publicznej w sposób zwyczajowo przyjęty, w</w:t>
      </w:r>
      <w:r w:rsidR="00FF6DDA">
        <w:rPr>
          <w:rFonts w:ascii="Arial" w:hAnsi="Arial" w:cs="Arial"/>
          <w:color w:val="000000"/>
          <w:kern w:val="2"/>
        </w:rPr>
        <w:t xml:space="preserve"> </w:t>
      </w:r>
      <w:r>
        <w:rPr>
          <w:rFonts w:ascii="Arial" w:hAnsi="Arial" w:cs="Arial"/>
          <w:color w:val="000000"/>
          <w:kern w:val="2"/>
        </w:rPr>
        <w:t>siedzibie organu właściwego w</w:t>
      </w:r>
      <w:r w:rsidR="00FD6BEF">
        <w:rPr>
          <w:rFonts w:ascii="Arial" w:hAnsi="Arial" w:cs="Arial"/>
          <w:color w:val="000000"/>
          <w:kern w:val="2"/>
        </w:rPr>
        <w:t xml:space="preserve"> </w:t>
      </w:r>
      <w:r>
        <w:rPr>
          <w:rFonts w:ascii="Arial" w:hAnsi="Arial" w:cs="Arial"/>
          <w:color w:val="000000"/>
          <w:kern w:val="2"/>
        </w:rPr>
        <w:t>sprawie oraz na stronie internetowej tut. Urzędu.</w:t>
      </w:r>
    </w:p>
    <w:p w14:paraId="2442624B" w14:textId="77777777" w:rsidR="00C43AA5" w:rsidRDefault="001B1F2F" w:rsidP="001923DB">
      <w:pPr>
        <w:spacing w:line="276" w:lineRule="auto"/>
        <w:ind w:firstLine="426"/>
        <w:jc w:val="both"/>
        <w:rPr>
          <w:rFonts w:ascii="Arial" w:hAnsi="Arial" w:cs="Arial"/>
          <w:color w:val="000000"/>
          <w:kern w:val="2"/>
        </w:rPr>
      </w:pPr>
      <w:r>
        <w:rPr>
          <w:rFonts w:ascii="Arial" w:hAnsi="Arial" w:cs="Arial"/>
          <w:color w:val="000000"/>
          <w:kern w:val="2"/>
        </w:rPr>
        <w:t>Przedsięwzięcie</w:t>
      </w:r>
      <w:r w:rsidR="00FD6BEF">
        <w:rPr>
          <w:rFonts w:ascii="Arial" w:hAnsi="Arial" w:cs="Arial"/>
          <w:color w:val="000000"/>
          <w:kern w:val="2"/>
        </w:rPr>
        <w:t xml:space="preserve"> </w:t>
      </w:r>
      <w:r w:rsidR="00DE4840">
        <w:rPr>
          <w:rFonts w:ascii="Arial" w:hAnsi="Arial" w:cs="Arial"/>
          <w:color w:val="000000"/>
          <w:kern w:val="2"/>
        </w:rPr>
        <w:t>objęte ww. wnioskiem</w:t>
      </w:r>
      <w:r w:rsidR="00FD6BEF">
        <w:rPr>
          <w:rFonts w:ascii="Arial" w:hAnsi="Arial" w:cs="Arial"/>
          <w:color w:val="000000"/>
          <w:kern w:val="2"/>
        </w:rPr>
        <w:t>,</w:t>
      </w:r>
      <w:r w:rsidR="00DE4840">
        <w:rPr>
          <w:rFonts w:ascii="Arial" w:hAnsi="Arial" w:cs="Arial"/>
          <w:color w:val="000000"/>
          <w:kern w:val="2"/>
        </w:rPr>
        <w:t xml:space="preserve"> kwalifikowane jest do przedsięwzięć mogących potencjalnie znacząco oddziaływać na środowisko, </w:t>
      </w:r>
      <w:r w:rsidR="0070083F">
        <w:rPr>
          <w:rFonts w:ascii="Arial" w:hAnsi="Arial" w:cs="Arial"/>
          <w:color w:val="000000"/>
          <w:kern w:val="2"/>
        </w:rPr>
        <w:t xml:space="preserve">na podstawie rozporządzenia Rady Ministrów z dnia 10 września 2019 r. w sprawie przedsięwzięć mogących znacząco oddziaływać na środowisko </w:t>
      </w:r>
      <w:r w:rsidR="00504232">
        <w:rPr>
          <w:rFonts w:ascii="Arial" w:hAnsi="Arial" w:cs="Arial"/>
          <w:color w:val="000000"/>
          <w:kern w:val="2"/>
        </w:rPr>
        <w:t xml:space="preserve">– </w:t>
      </w:r>
      <w:r w:rsidR="00504232">
        <w:rPr>
          <w:rFonts w:ascii="Arial" w:hAnsi="Arial" w:cs="Arial"/>
          <w:color w:val="000000"/>
        </w:rPr>
        <w:t xml:space="preserve">§ 3 ust. 2 pkt 2 – </w:t>
      </w:r>
      <w:r w:rsidR="00504232">
        <w:rPr>
          <w:rFonts w:ascii="Arial" w:hAnsi="Arial" w:cs="Arial"/>
          <w:color w:val="000000"/>
          <w:shd w:val="clear" w:color="auto" w:fill="FFFFFF"/>
        </w:rPr>
        <w:t xml:space="preserve">polegające na rozbudowie, przebudowie lub montażu realizowanego lub zrealizowanego przedsięwzięcia wymienionego w ust. 1, z wyłączeniem przypadków, w których ulegająca zmianie lub powstająca w wyniku rozbudowy, przebudowy lub montażu część realizowanego lub zrealizowanego przedsięwzięcia nie osiąga progów określonych w ust. 1, o ile zostały one określone; w przypadku gdy jest to druga lub </w:t>
      </w:r>
      <w:r w:rsidR="00504232">
        <w:rPr>
          <w:rFonts w:ascii="Arial" w:hAnsi="Arial" w:cs="Arial"/>
          <w:color w:val="000000"/>
          <w:shd w:val="clear" w:color="auto" w:fill="FFFFFF"/>
        </w:rPr>
        <w:lastRenderedPageBreak/>
        <w:t>kolejna rozbudowa, przebudowa lub montaż, sumowaniu podlegają parametry tej rozbudowy, przebudowy lub montażu z poprzednimi rozbudowami, przebudowami lub montażami, o ile nie zostały one objęte decyzją o środowiskowych uwarunkowaniach;</w:t>
      </w:r>
      <w:r w:rsidR="00504232">
        <w:rPr>
          <w:rFonts w:ascii="Arial" w:hAnsi="Arial" w:cs="Arial"/>
          <w:color w:val="000000"/>
        </w:rPr>
        <w:t xml:space="preserve"> w związku z § 3 ust.1 pkt 96 – </w:t>
      </w:r>
      <w:r w:rsidR="00504232">
        <w:rPr>
          <w:rFonts w:ascii="Arial" w:hAnsi="Arial" w:cs="Arial"/>
          <w:color w:val="000000"/>
          <w:shd w:val="clear" w:color="auto" w:fill="FFFFFF"/>
        </w:rPr>
        <w:t xml:space="preserve">instalacje do uboju zwierząt </w:t>
      </w:r>
      <w:r w:rsidR="00504232">
        <w:rPr>
          <w:rFonts w:ascii="Arial" w:hAnsi="Arial" w:cs="Arial"/>
          <w:color w:val="000000"/>
        </w:rPr>
        <w:t xml:space="preserve">oraz </w:t>
      </w:r>
      <w:r w:rsidR="00504232">
        <w:rPr>
          <w:rFonts w:ascii="Arial" w:hAnsi="Arial" w:cs="Arial"/>
          <w:color w:val="000000"/>
        </w:rPr>
        <w:br/>
        <w:t xml:space="preserve">§ 3 ust. 1 pkt 54 lit. b – </w:t>
      </w:r>
      <w:r w:rsidR="00504232">
        <w:rPr>
          <w:rFonts w:ascii="Arial" w:hAnsi="Arial" w:cs="Arial"/>
          <w:color w:val="000000"/>
          <w:shd w:val="clear" w:color="auto" w:fill="FFFFFF"/>
        </w:rPr>
        <w:t xml:space="preserve">zabudowa przemysłowa, w tym zabudowa systemami fotowoltaicznymi, lub magazynowa, wraz z towarzyszącą jej infrastrukturą, </w:t>
      </w:r>
      <w:r w:rsidR="00504232">
        <w:rPr>
          <w:rFonts w:ascii="Arial" w:hAnsi="Arial" w:cs="Arial"/>
          <w:color w:val="000000"/>
          <w:shd w:val="clear" w:color="auto" w:fill="FFFFFF"/>
        </w:rPr>
        <w:br/>
        <w:t>o powierzchni zabudowy nie mniejszej niż 1 ha na obszarach innych niż wymienione w lit. a.</w:t>
      </w:r>
    </w:p>
    <w:p w14:paraId="21C18F5F" w14:textId="77777777" w:rsidR="00C4748D" w:rsidRDefault="001B1F2F" w:rsidP="001923DB">
      <w:pPr>
        <w:spacing w:line="276" w:lineRule="auto"/>
        <w:ind w:firstLine="426"/>
        <w:jc w:val="both"/>
        <w:rPr>
          <w:rFonts w:ascii="Arial" w:hAnsi="Arial" w:cs="Arial"/>
          <w:color w:val="000000"/>
          <w:kern w:val="2"/>
        </w:rPr>
      </w:pPr>
      <w:r>
        <w:rPr>
          <w:rFonts w:ascii="Arial" w:hAnsi="Arial" w:cs="Arial"/>
          <w:color w:val="000000"/>
          <w:kern w:val="2"/>
        </w:rPr>
        <w:t>Wydanie decyzji o</w:t>
      </w:r>
      <w:r w:rsidR="00C4748D">
        <w:rPr>
          <w:rFonts w:ascii="Arial" w:hAnsi="Arial" w:cs="Arial"/>
          <w:color w:val="000000"/>
          <w:kern w:val="2"/>
        </w:rPr>
        <w:t xml:space="preserve"> </w:t>
      </w:r>
      <w:r>
        <w:rPr>
          <w:rFonts w:ascii="Arial" w:hAnsi="Arial" w:cs="Arial"/>
          <w:color w:val="000000"/>
          <w:kern w:val="2"/>
        </w:rPr>
        <w:t>środowiskowych uwarunkowaniach następuje przed</w:t>
      </w:r>
      <w:r w:rsidR="00C4748D">
        <w:rPr>
          <w:rFonts w:ascii="Arial" w:hAnsi="Arial" w:cs="Arial"/>
          <w:color w:val="000000"/>
          <w:kern w:val="2"/>
        </w:rPr>
        <w:t xml:space="preserve"> </w:t>
      </w:r>
      <w:r>
        <w:rPr>
          <w:rFonts w:ascii="Arial" w:hAnsi="Arial" w:cs="Arial"/>
          <w:color w:val="000000"/>
          <w:kern w:val="2"/>
        </w:rPr>
        <w:t>uzyskaniem decyzji, o jakich mowa w art. 72 ust. 1 oraz zgłoszenia, o którym mowa w art. 72 ust. 1a ustawy o udostępnianiu informacji o środowisku i</w:t>
      </w:r>
      <w:r w:rsidR="00C4748D">
        <w:rPr>
          <w:rFonts w:ascii="Arial" w:hAnsi="Arial" w:cs="Arial"/>
          <w:color w:val="000000"/>
          <w:kern w:val="2"/>
        </w:rPr>
        <w:t xml:space="preserve"> </w:t>
      </w:r>
      <w:r>
        <w:rPr>
          <w:rFonts w:ascii="Arial" w:hAnsi="Arial" w:cs="Arial"/>
          <w:color w:val="000000"/>
          <w:kern w:val="2"/>
        </w:rPr>
        <w:t>jego ochronie, udziale społeczeństwa w</w:t>
      </w:r>
      <w:r w:rsidR="00C4748D">
        <w:rPr>
          <w:rFonts w:ascii="Arial" w:hAnsi="Arial" w:cs="Arial"/>
          <w:color w:val="000000"/>
          <w:kern w:val="2"/>
        </w:rPr>
        <w:t xml:space="preserve"> </w:t>
      </w:r>
      <w:r>
        <w:rPr>
          <w:rFonts w:ascii="Arial" w:hAnsi="Arial" w:cs="Arial"/>
          <w:color w:val="000000"/>
          <w:kern w:val="2"/>
        </w:rPr>
        <w:t>ochronie środowiska oraz</w:t>
      </w:r>
      <w:r w:rsidR="00C4748D">
        <w:rPr>
          <w:rFonts w:ascii="Arial" w:hAnsi="Arial" w:cs="Arial"/>
          <w:color w:val="000000"/>
          <w:kern w:val="2"/>
        </w:rPr>
        <w:t xml:space="preserve"> </w:t>
      </w:r>
      <w:r>
        <w:rPr>
          <w:rFonts w:ascii="Arial" w:hAnsi="Arial" w:cs="Arial"/>
          <w:color w:val="000000"/>
          <w:kern w:val="2"/>
        </w:rPr>
        <w:t>o</w:t>
      </w:r>
      <w:r w:rsidR="00C4748D">
        <w:rPr>
          <w:rFonts w:ascii="Arial" w:hAnsi="Arial" w:cs="Arial"/>
          <w:color w:val="000000"/>
          <w:kern w:val="2"/>
        </w:rPr>
        <w:t xml:space="preserve"> </w:t>
      </w:r>
      <w:r>
        <w:rPr>
          <w:rFonts w:ascii="Arial" w:hAnsi="Arial" w:cs="Arial"/>
          <w:color w:val="000000"/>
          <w:kern w:val="2"/>
        </w:rPr>
        <w:t>ocenach oddziaływania na</w:t>
      </w:r>
      <w:r w:rsidR="00C4748D">
        <w:rPr>
          <w:rFonts w:ascii="Arial" w:hAnsi="Arial" w:cs="Arial"/>
          <w:color w:val="000000"/>
          <w:kern w:val="2"/>
        </w:rPr>
        <w:t xml:space="preserve"> </w:t>
      </w:r>
      <w:r>
        <w:rPr>
          <w:rFonts w:ascii="Arial" w:hAnsi="Arial" w:cs="Arial"/>
          <w:color w:val="000000"/>
          <w:kern w:val="2"/>
        </w:rPr>
        <w:t>środowisko</w:t>
      </w:r>
      <w:r w:rsidR="006C5202">
        <w:rPr>
          <w:rFonts w:ascii="Arial" w:hAnsi="Arial" w:cs="Arial"/>
          <w:color w:val="000000"/>
          <w:kern w:val="2"/>
        </w:rPr>
        <w:t>, złożenie wniosku lub dokonanie zgłoszenia następuje w terminie sześciu lat od dnia, w którym decyzja o środowiskowych uwarunkowaniach stała się ostateczna, z zastrzeżeniem art. 72 ust. 4 i 4b ww. ustawy</w:t>
      </w:r>
      <w:r w:rsidR="00563C99">
        <w:rPr>
          <w:rFonts w:ascii="Arial" w:hAnsi="Arial" w:cs="Arial"/>
          <w:color w:val="000000"/>
          <w:kern w:val="2"/>
        </w:rPr>
        <w:t xml:space="preserve"> – z informacji zawartych </w:t>
      </w:r>
      <w:r w:rsidR="00563C99">
        <w:rPr>
          <w:rFonts w:ascii="Arial" w:hAnsi="Arial" w:cs="Arial"/>
          <w:color w:val="000000"/>
          <w:kern w:val="2"/>
        </w:rPr>
        <w:br/>
        <w:t xml:space="preserve">w KIP wynika, że </w:t>
      </w:r>
      <w:r w:rsidR="00563C99">
        <w:rPr>
          <w:rFonts w:ascii="Arial" w:hAnsi="Arial" w:cs="Arial"/>
          <w:color w:val="000000"/>
        </w:rPr>
        <w:t>Inwestor będzie ubiegał się o decyzję zatwierdzającą projekt budowlany i udzielającą pozwolenia na budowę oraz o zmianę</w:t>
      </w:r>
      <w:r w:rsidR="005D0EDA">
        <w:rPr>
          <w:rFonts w:ascii="Arial" w:hAnsi="Arial" w:cs="Arial"/>
          <w:color w:val="000000"/>
        </w:rPr>
        <w:t xml:space="preserve"> decyzji</w:t>
      </w:r>
      <w:r w:rsidR="00563C99">
        <w:rPr>
          <w:rFonts w:ascii="Arial" w:hAnsi="Arial" w:cs="Arial"/>
          <w:color w:val="000000"/>
        </w:rPr>
        <w:t xml:space="preserve"> pozwolenia zintegrowanego.</w:t>
      </w:r>
    </w:p>
    <w:p w14:paraId="19A5E4DD" w14:textId="77777777" w:rsidR="001A2514" w:rsidRDefault="001A2514" w:rsidP="001923DB">
      <w:pPr>
        <w:spacing w:line="276" w:lineRule="auto"/>
        <w:ind w:firstLine="426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kern w:val="2"/>
        </w:rPr>
        <w:t xml:space="preserve">Strony zawiadomiono o wszczęciu postępowania w sprawie wydania decyzji </w:t>
      </w:r>
      <w:r>
        <w:rPr>
          <w:rFonts w:ascii="Arial" w:hAnsi="Arial" w:cs="Arial"/>
          <w:color w:val="000000"/>
          <w:kern w:val="2"/>
        </w:rPr>
        <w:br/>
        <w:t>o środowiskowych uwarunkowaniach dla przedsięwzięcia pn</w:t>
      </w:r>
      <w:r w:rsidR="00D323D4">
        <w:rPr>
          <w:rFonts w:ascii="Arial" w:hAnsi="Arial" w:cs="Arial"/>
          <w:color w:val="000000"/>
          <w:kern w:val="2"/>
        </w:rPr>
        <w:t xml:space="preserve">.: </w:t>
      </w:r>
      <w:r w:rsidR="00504232">
        <w:rPr>
          <w:rFonts w:ascii="Arial" w:hAnsi="Arial" w:cs="Arial"/>
          <w:i/>
          <w:iCs/>
          <w:color w:val="000000"/>
          <w:sz w:val="22"/>
          <w:szCs w:val="22"/>
        </w:rPr>
        <w:t>„</w:t>
      </w:r>
      <w:r w:rsidR="00504232">
        <w:rPr>
          <w:rFonts w:ascii="Arial" w:hAnsi="Arial" w:cs="Arial"/>
          <w:i/>
          <w:iCs/>
          <w:color w:val="000000"/>
        </w:rPr>
        <w:t>Zwiększenie zdolności produkcyjnych linii ubojowej oraz wybudowanie dodatkowej chłodni półtusz wieprzowych w ZM SKIBA S.A. Oddział Ubojnia Trzody Chlewnej w Chojnicach na działce nr 5238 przy ul. Droga do Igieł 2 w Chojnicach”</w:t>
      </w:r>
      <w:r w:rsidR="009C6A28">
        <w:rPr>
          <w:rFonts w:ascii="Arial" w:hAnsi="Arial" w:cs="Arial"/>
          <w:b/>
          <w:bCs/>
          <w:i/>
          <w:iCs/>
          <w:color w:val="000000"/>
        </w:rPr>
        <w:t>,</w:t>
      </w:r>
      <w:r>
        <w:rPr>
          <w:rStyle w:val="Wyrnienieintensywne"/>
          <w:rFonts w:ascii="Arial" w:hAnsi="Arial" w:cs="Arial"/>
          <w:b w:val="0"/>
          <w:color w:val="000000"/>
        </w:rPr>
        <w:t xml:space="preserve"> </w:t>
      </w:r>
      <w:r w:rsidR="00891087">
        <w:rPr>
          <w:rFonts w:ascii="Arial" w:hAnsi="Arial" w:cs="Arial"/>
          <w:color w:val="000000"/>
          <w:kern w:val="2"/>
        </w:rPr>
        <w:t>pismem</w:t>
      </w:r>
      <w:r>
        <w:rPr>
          <w:rFonts w:ascii="Arial" w:hAnsi="Arial" w:cs="Arial"/>
          <w:color w:val="000000"/>
          <w:kern w:val="2"/>
        </w:rPr>
        <w:t xml:space="preserve"> znak </w:t>
      </w:r>
      <w:r w:rsidR="009C6A28">
        <w:rPr>
          <w:rFonts w:ascii="Arial" w:hAnsi="Arial" w:cs="Arial"/>
          <w:color w:val="000000"/>
          <w:kern w:val="2"/>
        </w:rPr>
        <w:t>OŚ</w:t>
      </w:r>
      <w:r>
        <w:rPr>
          <w:rFonts w:ascii="Arial" w:hAnsi="Arial" w:cs="Arial"/>
          <w:color w:val="000000"/>
          <w:kern w:val="2"/>
        </w:rPr>
        <w:t>.6220.</w:t>
      </w:r>
      <w:r w:rsidR="00504232">
        <w:rPr>
          <w:rFonts w:ascii="Arial" w:hAnsi="Arial" w:cs="Arial"/>
          <w:color w:val="000000"/>
          <w:kern w:val="2"/>
        </w:rPr>
        <w:t>2</w:t>
      </w:r>
      <w:r w:rsidR="00D323D4">
        <w:rPr>
          <w:rFonts w:ascii="Arial" w:hAnsi="Arial" w:cs="Arial"/>
          <w:color w:val="000000"/>
          <w:kern w:val="2"/>
        </w:rPr>
        <w:t>0</w:t>
      </w:r>
      <w:r>
        <w:rPr>
          <w:rFonts w:ascii="Arial" w:hAnsi="Arial" w:cs="Arial"/>
          <w:color w:val="000000"/>
          <w:kern w:val="2"/>
        </w:rPr>
        <w:t>.202</w:t>
      </w:r>
      <w:r w:rsidR="00127A97">
        <w:rPr>
          <w:rFonts w:ascii="Arial" w:hAnsi="Arial" w:cs="Arial"/>
          <w:color w:val="000000"/>
          <w:kern w:val="2"/>
        </w:rPr>
        <w:t>2</w:t>
      </w:r>
      <w:r>
        <w:rPr>
          <w:rFonts w:ascii="Arial" w:hAnsi="Arial" w:cs="Arial"/>
          <w:color w:val="000000"/>
          <w:kern w:val="2"/>
        </w:rPr>
        <w:t xml:space="preserve"> z dnia </w:t>
      </w:r>
      <w:r w:rsidR="00504232">
        <w:rPr>
          <w:rFonts w:ascii="Arial" w:hAnsi="Arial" w:cs="Arial"/>
          <w:color w:val="000000"/>
          <w:kern w:val="2"/>
        </w:rPr>
        <w:t>04.01</w:t>
      </w:r>
      <w:r w:rsidR="00182538">
        <w:rPr>
          <w:rFonts w:ascii="Arial" w:hAnsi="Arial" w:cs="Arial"/>
          <w:color w:val="000000"/>
          <w:kern w:val="2"/>
        </w:rPr>
        <w:t>.202</w:t>
      </w:r>
      <w:r w:rsidR="00504232">
        <w:rPr>
          <w:rFonts w:ascii="Arial" w:hAnsi="Arial" w:cs="Arial"/>
          <w:color w:val="000000"/>
          <w:kern w:val="2"/>
        </w:rPr>
        <w:t>3</w:t>
      </w:r>
      <w:r>
        <w:rPr>
          <w:rFonts w:ascii="Arial" w:hAnsi="Arial" w:cs="Arial"/>
          <w:color w:val="000000"/>
          <w:kern w:val="2"/>
        </w:rPr>
        <w:t> r.</w:t>
      </w:r>
    </w:p>
    <w:p w14:paraId="0C49B25A" w14:textId="77777777" w:rsidR="001B1F2F" w:rsidRDefault="0068573C" w:rsidP="001923DB">
      <w:pPr>
        <w:autoSpaceDE w:val="0"/>
        <w:autoSpaceDN w:val="0"/>
        <w:adjustRightInd w:val="0"/>
        <w:spacing w:line="276" w:lineRule="auto"/>
        <w:ind w:firstLine="426"/>
        <w:jc w:val="both"/>
        <w:rPr>
          <w:rFonts w:ascii="Arial" w:hAnsi="Arial" w:cs="Arial"/>
          <w:color w:val="000000"/>
          <w:kern w:val="2"/>
        </w:rPr>
      </w:pPr>
      <w:r>
        <w:rPr>
          <w:rFonts w:ascii="Arial" w:hAnsi="Arial" w:cs="Arial"/>
          <w:color w:val="000000"/>
          <w:kern w:val="2"/>
        </w:rPr>
        <w:t xml:space="preserve">W myśl </w:t>
      </w:r>
      <w:r>
        <w:rPr>
          <w:rFonts w:ascii="Arial" w:hAnsi="Arial" w:cs="Arial"/>
          <w:color w:val="000000"/>
        </w:rPr>
        <w:t xml:space="preserve">art. 64 ust. 1 pkt 1 </w:t>
      </w:r>
      <w:r>
        <w:rPr>
          <w:rFonts w:ascii="Arial" w:hAnsi="Arial" w:cs="Arial"/>
          <w:color w:val="000000"/>
          <w:kern w:val="2"/>
        </w:rPr>
        <w:t xml:space="preserve">ustawy o udostępnianiu informacji o środowisku </w:t>
      </w:r>
      <w:r>
        <w:rPr>
          <w:rFonts w:ascii="Arial" w:hAnsi="Arial" w:cs="Arial"/>
          <w:color w:val="000000"/>
          <w:kern w:val="2"/>
        </w:rPr>
        <w:br/>
        <w:t>i jego ochronie, udziale społeczeństwa w ochronie środowiska oraz o ocenach oddziaływania na środowisko, przed wydaniem decyzji o</w:t>
      </w:r>
      <w:r w:rsidR="00741609">
        <w:rPr>
          <w:rFonts w:ascii="Arial" w:hAnsi="Arial" w:cs="Arial"/>
          <w:color w:val="000000"/>
          <w:kern w:val="2"/>
        </w:rPr>
        <w:t xml:space="preserve"> </w:t>
      </w:r>
      <w:r>
        <w:rPr>
          <w:rFonts w:ascii="Arial" w:hAnsi="Arial" w:cs="Arial"/>
          <w:color w:val="000000"/>
          <w:kern w:val="2"/>
        </w:rPr>
        <w:t>środowiskowych uwarunkowaniach organ właściwy do wydania decyzji zasięga opinii.</w:t>
      </w:r>
    </w:p>
    <w:p w14:paraId="024BE5CA" w14:textId="77777777" w:rsidR="00B152F3" w:rsidRDefault="00F273E1" w:rsidP="001923DB">
      <w:pPr>
        <w:spacing w:line="276" w:lineRule="auto"/>
        <w:ind w:firstLine="426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kern w:val="2"/>
        </w:rPr>
        <w:t xml:space="preserve">W związku z powyższym Burmistrz Miasta Chojnice pismem znak: </w:t>
      </w:r>
      <w:r w:rsidR="00603777">
        <w:rPr>
          <w:rFonts w:ascii="Arial" w:hAnsi="Arial" w:cs="Arial"/>
          <w:color w:val="000000"/>
          <w:kern w:val="2"/>
        </w:rPr>
        <w:t>OŚ</w:t>
      </w:r>
      <w:r>
        <w:rPr>
          <w:rFonts w:ascii="Arial" w:hAnsi="Arial" w:cs="Arial"/>
          <w:color w:val="000000"/>
          <w:kern w:val="2"/>
        </w:rPr>
        <w:t>.6220.</w:t>
      </w:r>
      <w:r w:rsidR="00504232">
        <w:rPr>
          <w:rFonts w:ascii="Arial" w:hAnsi="Arial" w:cs="Arial"/>
          <w:color w:val="000000"/>
          <w:kern w:val="2"/>
        </w:rPr>
        <w:t>2</w:t>
      </w:r>
      <w:r w:rsidR="0079169E">
        <w:rPr>
          <w:rFonts w:ascii="Arial" w:hAnsi="Arial" w:cs="Arial"/>
          <w:color w:val="000000"/>
          <w:kern w:val="2"/>
        </w:rPr>
        <w:t>0</w:t>
      </w:r>
      <w:r>
        <w:rPr>
          <w:rFonts w:ascii="Arial" w:hAnsi="Arial" w:cs="Arial"/>
          <w:color w:val="000000"/>
          <w:kern w:val="2"/>
        </w:rPr>
        <w:t>.202</w:t>
      </w:r>
      <w:r w:rsidR="00182538">
        <w:rPr>
          <w:rFonts w:ascii="Arial" w:hAnsi="Arial" w:cs="Arial"/>
          <w:color w:val="000000"/>
          <w:kern w:val="2"/>
        </w:rPr>
        <w:t>2</w:t>
      </w:r>
      <w:r>
        <w:rPr>
          <w:rFonts w:ascii="Arial" w:hAnsi="Arial" w:cs="Arial"/>
          <w:color w:val="000000"/>
          <w:kern w:val="2"/>
        </w:rPr>
        <w:t xml:space="preserve"> z dnia </w:t>
      </w:r>
      <w:r w:rsidR="00DF3779">
        <w:rPr>
          <w:rFonts w:ascii="Arial" w:hAnsi="Arial" w:cs="Arial"/>
          <w:color w:val="000000"/>
          <w:kern w:val="2"/>
        </w:rPr>
        <w:t>04.01.2023 r.</w:t>
      </w:r>
      <w:r w:rsidR="00DF3779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  <w:kern w:val="2"/>
        </w:rPr>
        <w:t xml:space="preserve">zwrócił się odpowiednio do: </w:t>
      </w:r>
      <w:r>
        <w:rPr>
          <w:rStyle w:val="Pogrubienie"/>
          <w:rFonts w:ascii="Arial" w:hAnsi="Arial" w:cs="Arial"/>
          <w:b w:val="0"/>
          <w:bCs w:val="0"/>
          <w:color w:val="000000"/>
          <w:kern w:val="2"/>
        </w:rPr>
        <w:t>Regionalnego Dyrektora Ochrony Środowiska w Gdańsku o wydanie uzgodnienia</w:t>
      </w:r>
      <w:r>
        <w:rPr>
          <w:rFonts w:ascii="Arial" w:hAnsi="Arial" w:cs="Arial"/>
          <w:color w:val="000000"/>
          <w:kern w:val="2"/>
        </w:rPr>
        <w:t>, Państwowego Powiatowego Inspektora Sanitarnego w Chojnicach o wydanie opinii, Państwowego Gospodarstwa Wodnego Wody Polskie Zarząd Zlewni w Chojnicach o wydanie opinii</w:t>
      </w:r>
      <w:bookmarkStart w:id="2" w:name="Stanowiska_organow"/>
      <w:r w:rsidR="00DF3779">
        <w:rPr>
          <w:rFonts w:ascii="Arial" w:hAnsi="Arial" w:cs="Arial"/>
          <w:color w:val="000000"/>
          <w:kern w:val="2"/>
        </w:rPr>
        <w:t xml:space="preserve"> oraz Starosty Chojnickiego o wydanie opinii.</w:t>
      </w:r>
    </w:p>
    <w:p w14:paraId="34BB279D" w14:textId="77777777" w:rsidR="00891087" w:rsidRDefault="00891087" w:rsidP="001923DB">
      <w:pPr>
        <w:autoSpaceDE w:val="0"/>
        <w:autoSpaceDN w:val="0"/>
        <w:adjustRightInd w:val="0"/>
        <w:spacing w:line="276" w:lineRule="auto"/>
        <w:ind w:firstLine="426"/>
        <w:jc w:val="both"/>
        <w:rPr>
          <w:rFonts w:ascii="Arial" w:hAnsi="Arial" w:cs="Arial"/>
          <w:color w:val="000000"/>
          <w:kern w:val="2"/>
          <w:sz w:val="18"/>
          <w:szCs w:val="18"/>
        </w:rPr>
      </w:pPr>
    </w:p>
    <w:p w14:paraId="0AEB727B" w14:textId="77777777" w:rsidR="001B1F2F" w:rsidRDefault="001B1F2F" w:rsidP="001923DB">
      <w:pPr>
        <w:spacing w:line="276" w:lineRule="auto"/>
        <w:jc w:val="both"/>
        <w:rPr>
          <w:rFonts w:ascii="Arial" w:hAnsi="Arial" w:cs="Arial"/>
          <w:color w:val="000000"/>
          <w:kern w:val="2"/>
          <w:u w:val="single"/>
        </w:rPr>
      </w:pPr>
      <w:r>
        <w:rPr>
          <w:rFonts w:ascii="Arial" w:hAnsi="Arial" w:cs="Arial"/>
          <w:color w:val="000000"/>
          <w:kern w:val="2"/>
          <w:u w:val="single"/>
        </w:rPr>
        <w:t>Organy</w:t>
      </w:r>
      <w:bookmarkEnd w:id="2"/>
      <w:r>
        <w:rPr>
          <w:rFonts w:ascii="Arial" w:hAnsi="Arial" w:cs="Arial"/>
          <w:color w:val="000000"/>
          <w:kern w:val="2"/>
          <w:u w:val="single"/>
        </w:rPr>
        <w:t xml:space="preserve"> współdziałające w sprawie</w:t>
      </w:r>
      <w:r w:rsidR="006B4967">
        <w:rPr>
          <w:rFonts w:ascii="Arial" w:hAnsi="Arial" w:cs="Arial"/>
          <w:color w:val="000000"/>
          <w:kern w:val="2"/>
          <w:u w:val="single"/>
        </w:rPr>
        <w:t>,</w:t>
      </w:r>
      <w:r>
        <w:rPr>
          <w:rFonts w:ascii="Arial" w:hAnsi="Arial" w:cs="Arial"/>
          <w:color w:val="000000"/>
          <w:kern w:val="2"/>
          <w:u w:val="single"/>
        </w:rPr>
        <w:t xml:space="preserve"> wyraziły swoje stanowiska:</w:t>
      </w:r>
    </w:p>
    <w:p w14:paraId="059384E5" w14:textId="77777777" w:rsidR="00791399" w:rsidRDefault="00791399" w:rsidP="001923DB">
      <w:pPr>
        <w:numPr>
          <w:ilvl w:val="0"/>
          <w:numId w:val="6"/>
        </w:numPr>
        <w:spacing w:line="276" w:lineRule="auto"/>
        <w:ind w:left="284" w:hanging="284"/>
        <w:jc w:val="both"/>
        <w:rPr>
          <w:rFonts w:ascii="Arial" w:hAnsi="Arial" w:cs="Arial"/>
          <w:color w:val="000000"/>
          <w:kern w:val="2"/>
        </w:rPr>
      </w:pPr>
      <w:r>
        <w:rPr>
          <w:rFonts w:ascii="Arial" w:hAnsi="Arial" w:cs="Arial"/>
          <w:color w:val="000000"/>
          <w:kern w:val="2"/>
        </w:rPr>
        <w:t xml:space="preserve">Państwowy Powiatowy Inspektor Sanitarny w Chojnicach – wydał opinię, znak: </w:t>
      </w:r>
      <w:r>
        <w:rPr>
          <w:rFonts w:ascii="Arial" w:hAnsi="Arial" w:cs="Arial"/>
          <w:color w:val="000000"/>
          <w:kern w:val="2"/>
        </w:rPr>
        <w:br/>
        <w:t>PSSE-NZ-9200-</w:t>
      </w:r>
      <w:r w:rsidR="00DF3779">
        <w:rPr>
          <w:rFonts w:ascii="Arial" w:hAnsi="Arial" w:cs="Arial"/>
          <w:color w:val="000000"/>
          <w:kern w:val="2"/>
        </w:rPr>
        <w:t>5</w:t>
      </w:r>
      <w:r>
        <w:rPr>
          <w:rFonts w:ascii="Arial" w:hAnsi="Arial" w:cs="Arial"/>
          <w:color w:val="000000"/>
          <w:kern w:val="2"/>
        </w:rPr>
        <w:t>/</w:t>
      </w:r>
      <w:r w:rsidR="00DF3779">
        <w:rPr>
          <w:rFonts w:ascii="Arial" w:hAnsi="Arial" w:cs="Arial"/>
          <w:color w:val="000000"/>
          <w:kern w:val="2"/>
        </w:rPr>
        <w:t>2</w:t>
      </w:r>
      <w:r>
        <w:rPr>
          <w:rFonts w:ascii="Arial" w:hAnsi="Arial" w:cs="Arial"/>
          <w:color w:val="000000"/>
          <w:kern w:val="2"/>
        </w:rPr>
        <w:t>/1/2</w:t>
      </w:r>
      <w:r w:rsidR="00DF3779">
        <w:rPr>
          <w:rFonts w:ascii="Arial" w:hAnsi="Arial" w:cs="Arial"/>
          <w:color w:val="000000"/>
          <w:kern w:val="2"/>
        </w:rPr>
        <w:t>3</w:t>
      </w:r>
      <w:r>
        <w:rPr>
          <w:rFonts w:ascii="Arial" w:hAnsi="Arial" w:cs="Arial"/>
          <w:color w:val="000000"/>
          <w:kern w:val="2"/>
        </w:rPr>
        <w:t xml:space="preserve"> z dnia </w:t>
      </w:r>
      <w:r w:rsidR="00DF3779">
        <w:rPr>
          <w:rFonts w:ascii="Arial" w:hAnsi="Arial" w:cs="Arial"/>
          <w:color w:val="000000"/>
          <w:kern w:val="2"/>
        </w:rPr>
        <w:t>16.01.2023</w:t>
      </w:r>
      <w:r>
        <w:rPr>
          <w:rFonts w:ascii="Arial" w:hAnsi="Arial" w:cs="Arial"/>
          <w:color w:val="000000"/>
          <w:kern w:val="2"/>
        </w:rPr>
        <w:t xml:space="preserve"> r. (data wpływu </w:t>
      </w:r>
      <w:r w:rsidR="00875FB0">
        <w:rPr>
          <w:rFonts w:ascii="Arial" w:hAnsi="Arial" w:cs="Arial"/>
          <w:color w:val="000000"/>
        </w:rPr>
        <w:t xml:space="preserve">do tut. Urzędu </w:t>
      </w:r>
      <w:r w:rsidR="00DF3779">
        <w:rPr>
          <w:rFonts w:ascii="Arial" w:hAnsi="Arial" w:cs="Arial"/>
          <w:color w:val="000000"/>
          <w:kern w:val="2"/>
        </w:rPr>
        <w:t>18.01</w:t>
      </w:r>
      <w:r>
        <w:rPr>
          <w:rFonts w:ascii="Arial" w:hAnsi="Arial" w:cs="Arial"/>
          <w:color w:val="000000"/>
          <w:kern w:val="2"/>
        </w:rPr>
        <w:t>.202</w:t>
      </w:r>
      <w:r w:rsidR="00DF3779">
        <w:rPr>
          <w:rFonts w:ascii="Arial" w:hAnsi="Arial" w:cs="Arial"/>
          <w:color w:val="000000"/>
          <w:kern w:val="2"/>
        </w:rPr>
        <w:t>3</w:t>
      </w:r>
      <w:r>
        <w:rPr>
          <w:rFonts w:ascii="Arial" w:hAnsi="Arial" w:cs="Arial"/>
          <w:color w:val="000000"/>
          <w:kern w:val="2"/>
        </w:rPr>
        <w:t> r.), że realizacja przedsięwzięcia zgodnie z przedłożonymi w KIP warunkami – nie wymaga przeprowadzenia oceny oddziaływania na środowisko;</w:t>
      </w:r>
    </w:p>
    <w:p w14:paraId="075DFF1D" w14:textId="77777777" w:rsidR="00C22A80" w:rsidRDefault="00C22A80" w:rsidP="001923DB">
      <w:pPr>
        <w:numPr>
          <w:ilvl w:val="0"/>
          <w:numId w:val="6"/>
        </w:numPr>
        <w:spacing w:line="276" w:lineRule="auto"/>
        <w:ind w:left="284" w:hanging="284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Starosta Chojnicki – wydał opinię, znak: OS.620.2023 </w:t>
      </w:r>
      <w:r>
        <w:rPr>
          <w:rFonts w:ascii="Arial" w:hAnsi="Arial" w:cs="Arial"/>
          <w:color w:val="000000"/>
          <w:kern w:val="2"/>
        </w:rPr>
        <w:t xml:space="preserve">z dnia 19.01.2023 r. (data </w:t>
      </w:r>
      <w:r>
        <w:rPr>
          <w:rFonts w:ascii="Arial" w:hAnsi="Arial" w:cs="Arial"/>
          <w:color w:val="000000"/>
          <w:spacing w:val="-6"/>
          <w:kern w:val="2"/>
        </w:rPr>
        <w:t xml:space="preserve">wpływu </w:t>
      </w:r>
      <w:r w:rsidR="00875FB0">
        <w:rPr>
          <w:rFonts w:ascii="Arial" w:hAnsi="Arial" w:cs="Arial"/>
          <w:color w:val="000000"/>
          <w:spacing w:val="-6"/>
        </w:rPr>
        <w:t xml:space="preserve">do tut. Urzędu </w:t>
      </w:r>
      <w:r>
        <w:rPr>
          <w:rFonts w:ascii="Arial" w:hAnsi="Arial" w:cs="Arial"/>
          <w:color w:val="000000"/>
          <w:spacing w:val="-6"/>
          <w:kern w:val="2"/>
        </w:rPr>
        <w:t>20.01.2023 r.), że przedsięwzięcie wymaga przeprowadzenia</w:t>
      </w:r>
      <w:r>
        <w:rPr>
          <w:rFonts w:ascii="Arial" w:hAnsi="Arial" w:cs="Arial"/>
          <w:color w:val="000000"/>
          <w:kern w:val="2"/>
        </w:rPr>
        <w:t xml:space="preserve"> oceny oddziaływania na środowisko, tym samym uznaje się za zasadne </w:t>
      </w:r>
      <w:r>
        <w:rPr>
          <w:rFonts w:ascii="Arial" w:hAnsi="Arial" w:cs="Arial"/>
          <w:color w:val="000000"/>
          <w:kern w:val="2"/>
        </w:rPr>
        <w:lastRenderedPageBreak/>
        <w:t xml:space="preserve">sporządzenie raportu oddziaływania na środowisko oraz </w:t>
      </w:r>
      <w:r>
        <w:rPr>
          <w:rFonts w:ascii="Arial" w:hAnsi="Arial" w:cs="Arial"/>
          <w:color w:val="000000"/>
        </w:rPr>
        <w:t>określił zakres raportu oddziaływania przedsięwzięcia na środowisko;</w:t>
      </w:r>
    </w:p>
    <w:p w14:paraId="3C10BEAC" w14:textId="77777777" w:rsidR="00603777" w:rsidRDefault="00603777" w:rsidP="001923DB">
      <w:pPr>
        <w:numPr>
          <w:ilvl w:val="0"/>
          <w:numId w:val="6"/>
        </w:numPr>
        <w:spacing w:line="276" w:lineRule="auto"/>
        <w:ind w:left="284" w:hanging="284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kern w:val="2"/>
        </w:rPr>
        <w:t>Państwowe Gospodarstwo Wodne Wody Polskie, Zarząd Zlewni w Chojnicach – wydał opinię, znak: GD.ZZŚ.1.4</w:t>
      </w:r>
      <w:r w:rsidR="00DF3779">
        <w:rPr>
          <w:rFonts w:ascii="Arial" w:hAnsi="Arial" w:cs="Arial"/>
          <w:color w:val="000000"/>
          <w:kern w:val="2"/>
        </w:rPr>
        <w:t>90</w:t>
      </w:r>
      <w:r>
        <w:rPr>
          <w:rFonts w:ascii="Arial" w:hAnsi="Arial" w:cs="Arial"/>
          <w:color w:val="000000"/>
          <w:kern w:val="2"/>
        </w:rPr>
        <w:t>.</w:t>
      </w:r>
      <w:r w:rsidR="00DF3779">
        <w:rPr>
          <w:rFonts w:ascii="Arial" w:hAnsi="Arial" w:cs="Arial"/>
          <w:color w:val="000000"/>
          <w:kern w:val="2"/>
        </w:rPr>
        <w:t>9</w:t>
      </w:r>
      <w:r>
        <w:rPr>
          <w:rFonts w:ascii="Arial" w:hAnsi="Arial" w:cs="Arial"/>
          <w:color w:val="000000"/>
          <w:kern w:val="2"/>
        </w:rPr>
        <w:t>.202</w:t>
      </w:r>
      <w:r w:rsidR="00DF3779">
        <w:rPr>
          <w:rFonts w:ascii="Arial" w:hAnsi="Arial" w:cs="Arial"/>
          <w:color w:val="000000"/>
          <w:kern w:val="2"/>
        </w:rPr>
        <w:t>3</w:t>
      </w:r>
      <w:r>
        <w:rPr>
          <w:rFonts w:ascii="Arial" w:hAnsi="Arial" w:cs="Arial"/>
          <w:color w:val="000000"/>
          <w:kern w:val="2"/>
        </w:rPr>
        <w:t>.</w:t>
      </w:r>
      <w:r w:rsidR="00FA79C7">
        <w:rPr>
          <w:rFonts w:ascii="Arial" w:hAnsi="Arial" w:cs="Arial"/>
          <w:color w:val="000000"/>
          <w:kern w:val="2"/>
        </w:rPr>
        <w:t>AK</w:t>
      </w:r>
      <w:r>
        <w:rPr>
          <w:rFonts w:ascii="Arial" w:hAnsi="Arial" w:cs="Arial"/>
          <w:color w:val="000000"/>
          <w:kern w:val="2"/>
        </w:rPr>
        <w:t xml:space="preserve"> z dnia </w:t>
      </w:r>
      <w:r w:rsidR="00DF3779">
        <w:rPr>
          <w:rFonts w:ascii="Arial" w:hAnsi="Arial" w:cs="Arial"/>
          <w:color w:val="000000"/>
          <w:kern w:val="2"/>
        </w:rPr>
        <w:t>24.01</w:t>
      </w:r>
      <w:r w:rsidR="004416F7">
        <w:rPr>
          <w:rFonts w:ascii="Arial" w:hAnsi="Arial" w:cs="Arial"/>
          <w:color w:val="000000"/>
          <w:kern w:val="2"/>
        </w:rPr>
        <w:t>.202</w:t>
      </w:r>
      <w:r w:rsidR="00DF3779">
        <w:rPr>
          <w:rFonts w:ascii="Arial" w:hAnsi="Arial" w:cs="Arial"/>
          <w:color w:val="000000"/>
          <w:kern w:val="2"/>
        </w:rPr>
        <w:t>3</w:t>
      </w:r>
      <w:r>
        <w:rPr>
          <w:rFonts w:ascii="Arial" w:hAnsi="Arial" w:cs="Arial"/>
          <w:color w:val="000000"/>
          <w:kern w:val="2"/>
        </w:rPr>
        <w:t xml:space="preserve"> r. (data wpływu </w:t>
      </w:r>
      <w:r w:rsidR="00875FB0">
        <w:rPr>
          <w:rFonts w:ascii="Arial" w:hAnsi="Arial" w:cs="Arial"/>
          <w:color w:val="000000"/>
        </w:rPr>
        <w:t xml:space="preserve">do tut. Urzędu </w:t>
      </w:r>
      <w:r w:rsidR="00DF3779">
        <w:rPr>
          <w:rFonts w:ascii="Arial" w:hAnsi="Arial" w:cs="Arial"/>
          <w:color w:val="000000"/>
          <w:kern w:val="2"/>
        </w:rPr>
        <w:t>26.01</w:t>
      </w:r>
      <w:r w:rsidR="004416F7">
        <w:rPr>
          <w:rFonts w:ascii="Arial" w:hAnsi="Arial" w:cs="Arial"/>
          <w:color w:val="000000"/>
          <w:kern w:val="2"/>
        </w:rPr>
        <w:t>.202</w:t>
      </w:r>
      <w:r w:rsidR="00DF3779">
        <w:rPr>
          <w:rFonts w:ascii="Arial" w:hAnsi="Arial" w:cs="Arial"/>
          <w:color w:val="000000"/>
          <w:kern w:val="2"/>
        </w:rPr>
        <w:t>3</w:t>
      </w:r>
      <w:r>
        <w:rPr>
          <w:rFonts w:ascii="Arial" w:hAnsi="Arial" w:cs="Arial"/>
          <w:color w:val="000000"/>
          <w:kern w:val="2"/>
        </w:rPr>
        <w:t xml:space="preserve"> r.), iż </w:t>
      </w:r>
      <w:r>
        <w:rPr>
          <w:rFonts w:ascii="Arial" w:hAnsi="Arial" w:cs="Arial"/>
          <w:color w:val="000000"/>
        </w:rPr>
        <w:t>nie stwierdz</w:t>
      </w:r>
      <w:r w:rsidR="00FA79C7">
        <w:rPr>
          <w:rFonts w:ascii="Arial" w:hAnsi="Arial" w:cs="Arial"/>
          <w:color w:val="000000"/>
        </w:rPr>
        <w:t>a</w:t>
      </w:r>
      <w:r>
        <w:rPr>
          <w:rFonts w:ascii="Arial" w:hAnsi="Arial" w:cs="Arial"/>
          <w:color w:val="000000"/>
        </w:rPr>
        <w:t xml:space="preserve"> potrzeby przeprowadzenia oceny oddziaływania ww. przedsięwzięcia na stan zasobów wodnych i zagrożenie osiągnięcia przez nie celów środowiskowych oraz określił warunki i wymagania realizacji przedsięwzięcia</w:t>
      </w:r>
      <w:r w:rsidR="006F1552">
        <w:rPr>
          <w:rFonts w:ascii="Arial" w:hAnsi="Arial" w:cs="Arial"/>
          <w:color w:val="000000"/>
        </w:rPr>
        <w:t>;</w:t>
      </w:r>
    </w:p>
    <w:p w14:paraId="696F9CBB" w14:textId="77777777" w:rsidR="00B152F3" w:rsidRDefault="00B71357" w:rsidP="001923DB">
      <w:pPr>
        <w:numPr>
          <w:ilvl w:val="0"/>
          <w:numId w:val="6"/>
        </w:numPr>
        <w:spacing w:line="276" w:lineRule="auto"/>
        <w:ind w:left="284" w:hanging="284"/>
        <w:jc w:val="both"/>
        <w:rPr>
          <w:rFonts w:ascii="Arial" w:hAnsi="Arial" w:cs="Arial"/>
          <w:color w:val="000000"/>
        </w:rPr>
      </w:pPr>
      <w:r>
        <w:rPr>
          <w:rStyle w:val="Pogrubienie"/>
          <w:rFonts w:ascii="Arial" w:hAnsi="Arial" w:cs="Arial"/>
          <w:b w:val="0"/>
          <w:bCs w:val="0"/>
          <w:color w:val="000000"/>
          <w:kern w:val="2"/>
        </w:rPr>
        <w:t>Regionalny Dyrektor Ochrony Środowiska w Gdańsku</w:t>
      </w:r>
      <w:r>
        <w:rPr>
          <w:rFonts w:ascii="Arial" w:hAnsi="Arial" w:cs="Arial"/>
          <w:color w:val="000000"/>
          <w:kern w:val="2"/>
        </w:rPr>
        <w:t xml:space="preserve"> – postanowieniem znak</w:t>
      </w:r>
      <w:r w:rsidR="00AD63BE">
        <w:rPr>
          <w:rFonts w:ascii="Arial" w:hAnsi="Arial" w:cs="Arial"/>
          <w:color w:val="000000"/>
          <w:kern w:val="2"/>
        </w:rPr>
        <w:t>:</w:t>
      </w:r>
      <w:r>
        <w:rPr>
          <w:rFonts w:ascii="Arial" w:hAnsi="Arial" w:cs="Arial"/>
          <w:color w:val="000000"/>
          <w:kern w:val="2"/>
        </w:rPr>
        <w:t xml:space="preserve"> </w:t>
      </w:r>
      <w:r>
        <w:rPr>
          <w:rFonts w:ascii="Arial" w:hAnsi="Arial" w:cs="Arial"/>
          <w:color w:val="000000"/>
          <w:kern w:val="2"/>
        </w:rPr>
        <w:br/>
        <w:t>RDOŚ-Gd-WOO.4220.</w:t>
      </w:r>
      <w:r w:rsidR="00C22A80">
        <w:rPr>
          <w:rFonts w:ascii="Arial" w:hAnsi="Arial" w:cs="Arial"/>
          <w:color w:val="000000"/>
          <w:kern w:val="2"/>
        </w:rPr>
        <w:t>20</w:t>
      </w:r>
      <w:r>
        <w:rPr>
          <w:rFonts w:ascii="Arial" w:hAnsi="Arial" w:cs="Arial"/>
          <w:color w:val="000000"/>
          <w:kern w:val="2"/>
        </w:rPr>
        <w:t>.202</w:t>
      </w:r>
      <w:r w:rsidR="00C22A80">
        <w:rPr>
          <w:rFonts w:ascii="Arial" w:hAnsi="Arial" w:cs="Arial"/>
          <w:color w:val="000000"/>
          <w:kern w:val="2"/>
        </w:rPr>
        <w:t>3</w:t>
      </w:r>
      <w:r>
        <w:rPr>
          <w:rFonts w:ascii="Arial" w:hAnsi="Arial" w:cs="Arial"/>
          <w:color w:val="000000"/>
          <w:kern w:val="2"/>
        </w:rPr>
        <w:t>.</w:t>
      </w:r>
      <w:r w:rsidR="00C22A80">
        <w:rPr>
          <w:rFonts w:ascii="Arial" w:hAnsi="Arial" w:cs="Arial"/>
          <w:color w:val="000000"/>
          <w:kern w:val="2"/>
        </w:rPr>
        <w:t>JP.IBA.2</w:t>
      </w:r>
      <w:r>
        <w:rPr>
          <w:rFonts w:ascii="Arial" w:hAnsi="Arial" w:cs="Arial"/>
          <w:color w:val="000000"/>
          <w:kern w:val="2"/>
        </w:rPr>
        <w:t xml:space="preserve"> z dnia </w:t>
      </w:r>
      <w:r w:rsidR="00C22A80">
        <w:rPr>
          <w:rFonts w:ascii="Arial" w:hAnsi="Arial" w:cs="Arial"/>
          <w:color w:val="000000"/>
          <w:kern w:val="2"/>
        </w:rPr>
        <w:t>17.03</w:t>
      </w:r>
      <w:r w:rsidR="00164A8A">
        <w:rPr>
          <w:rFonts w:ascii="Arial" w:hAnsi="Arial" w:cs="Arial"/>
          <w:color w:val="000000"/>
          <w:kern w:val="2"/>
        </w:rPr>
        <w:t>.202</w:t>
      </w:r>
      <w:r w:rsidR="00C22A80">
        <w:rPr>
          <w:rFonts w:ascii="Arial" w:hAnsi="Arial" w:cs="Arial"/>
          <w:color w:val="000000"/>
          <w:kern w:val="2"/>
        </w:rPr>
        <w:t>3</w:t>
      </w:r>
      <w:r>
        <w:rPr>
          <w:rFonts w:ascii="Arial" w:hAnsi="Arial" w:cs="Arial"/>
          <w:color w:val="000000"/>
          <w:kern w:val="2"/>
        </w:rPr>
        <w:t> r. (data wpływu</w:t>
      </w:r>
      <w:r w:rsidR="002715A9">
        <w:rPr>
          <w:rFonts w:ascii="Arial" w:hAnsi="Arial" w:cs="Arial"/>
          <w:color w:val="000000"/>
          <w:kern w:val="2"/>
        </w:rPr>
        <w:t xml:space="preserve"> </w:t>
      </w:r>
      <w:r w:rsidR="00875FB0">
        <w:rPr>
          <w:rFonts w:ascii="Arial" w:hAnsi="Arial" w:cs="Arial"/>
          <w:color w:val="000000"/>
        </w:rPr>
        <w:t xml:space="preserve">do tut. Urzędu </w:t>
      </w:r>
      <w:r w:rsidR="00C22A80">
        <w:rPr>
          <w:rFonts w:ascii="Arial" w:hAnsi="Arial" w:cs="Arial"/>
          <w:color w:val="000000"/>
          <w:kern w:val="2"/>
        </w:rPr>
        <w:t>23.03</w:t>
      </w:r>
      <w:r w:rsidR="00164A8A">
        <w:rPr>
          <w:rFonts w:ascii="Arial" w:hAnsi="Arial" w:cs="Arial"/>
          <w:color w:val="000000"/>
          <w:kern w:val="2"/>
        </w:rPr>
        <w:t>.202</w:t>
      </w:r>
      <w:r w:rsidR="00C22A80">
        <w:rPr>
          <w:rFonts w:ascii="Arial" w:hAnsi="Arial" w:cs="Arial"/>
          <w:color w:val="000000"/>
          <w:kern w:val="2"/>
        </w:rPr>
        <w:t>3</w:t>
      </w:r>
      <w:r>
        <w:rPr>
          <w:rFonts w:ascii="Arial" w:hAnsi="Arial" w:cs="Arial"/>
          <w:color w:val="000000"/>
          <w:kern w:val="2"/>
        </w:rPr>
        <w:t xml:space="preserve"> r.) </w:t>
      </w:r>
      <w:r>
        <w:rPr>
          <w:rFonts w:ascii="Arial" w:hAnsi="Arial" w:cs="Arial"/>
          <w:color w:val="000000"/>
        </w:rPr>
        <w:t>wyraził opinię o braku potrzeby przeprowadzenia oceny oddziaływania na środowisko planowanego przedsięwzięcia</w:t>
      </w:r>
      <w:r w:rsidR="00C22A80">
        <w:rPr>
          <w:rFonts w:ascii="Arial" w:hAnsi="Arial" w:cs="Arial"/>
          <w:color w:val="000000"/>
        </w:rPr>
        <w:t xml:space="preserve"> oraz określił warunki realizacji przedsięwzięcia.</w:t>
      </w:r>
    </w:p>
    <w:p w14:paraId="79DCA060" w14:textId="77777777" w:rsidR="00C15454" w:rsidRDefault="00C15454" w:rsidP="001923DB">
      <w:pPr>
        <w:spacing w:line="276" w:lineRule="auto"/>
        <w:ind w:left="426"/>
        <w:jc w:val="both"/>
        <w:rPr>
          <w:rFonts w:ascii="Arial" w:hAnsi="Arial" w:cs="Arial"/>
          <w:color w:val="000000"/>
          <w:sz w:val="18"/>
          <w:szCs w:val="18"/>
        </w:rPr>
      </w:pPr>
    </w:p>
    <w:p w14:paraId="2001790A" w14:textId="77777777" w:rsidR="00332DF8" w:rsidRDefault="00332DF8" w:rsidP="001923DB">
      <w:pPr>
        <w:spacing w:line="276" w:lineRule="auto"/>
        <w:ind w:firstLine="426"/>
        <w:jc w:val="both"/>
        <w:rPr>
          <w:rFonts w:ascii="Arial" w:hAnsi="Arial" w:cs="Arial"/>
          <w:color w:val="000000"/>
          <w:kern w:val="2"/>
        </w:rPr>
      </w:pPr>
      <w:r>
        <w:rPr>
          <w:rFonts w:ascii="Arial" w:hAnsi="Arial" w:cs="Arial"/>
          <w:color w:val="000000"/>
          <w:kern w:val="2"/>
        </w:rPr>
        <w:t xml:space="preserve">Burmistrz Miasta Chojnice, po dokonaniu analizy przedłożonej dokumentacji, </w:t>
      </w:r>
      <w:r>
        <w:rPr>
          <w:rFonts w:ascii="Arial" w:hAnsi="Arial" w:cs="Arial"/>
          <w:color w:val="000000"/>
          <w:kern w:val="2"/>
        </w:rPr>
        <w:br/>
        <w:t>w tym KIP stwierdził, iż:</w:t>
      </w:r>
    </w:p>
    <w:p w14:paraId="738D3957" w14:textId="77777777" w:rsidR="00332DF8" w:rsidRDefault="00332DF8" w:rsidP="001923DB">
      <w:pPr>
        <w:numPr>
          <w:ilvl w:val="0"/>
          <w:numId w:val="48"/>
        </w:numPr>
        <w:spacing w:line="276" w:lineRule="auto"/>
        <w:ind w:left="709"/>
        <w:jc w:val="both"/>
        <w:rPr>
          <w:rFonts w:ascii="Arial" w:hAnsi="Arial" w:cs="Arial"/>
          <w:color w:val="000000"/>
          <w:kern w:val="2"/>
        </w:rPr>
      </w:pPr>
      <w:r>
        <w:rPr>
          <w:rFonts w:ascii="Arial" w:hAnsi="Arial" w:cs="Arial"/>
          <w:color w:val="000000"/>
          <w:kern w:val="2"/>
        </w:rPr>
        <w:t>Planowane przedsięwzięcie polega na wybudowaniu dodatkowej chłodni półtusz wieprzowych oraz modernizacji instalacji wchodzących w skład linii ubojowej</w:t>
      </w:r>
      <w:r w:rsidR="009B1BB9">
        <w:rPr>
          <w:rFonts w:ascii="Arial" w:hAnsi="Arial" w:cs="Arial"/>
          <w:color w:val="000000"/>
          <w:kern w:val="2"/>
        </w:rPr>
        <w:t xml:space="preserve"> w</w:t>
      </w:r>
      <w:r>
        <w:rPr>
          <w:rFonts w:ascii="Arial" w:hAnsi="Arial" w:cs="Arial"/>
          <w:color w:val="000000"/>
          <w:kern w:val="2"/>
        </w:rPr>
        <w:t xml:space="preserve"> istniejącym Oddziale Ubojni Trzody Chlewnej w Chojnicach. </w:t>
      </w:r>
    </w:p>
    <w:p w14:paraId="0BDDAE1A" w14:textId="77777777" w:rsidR="00332DF8" w:rsidRDefault="00332DF8" w:rsidP="001923DB">
      <w:pPr>
        <w:numPr>
          <w:ilvl w:val="0"/>
          <w:numId w:val="48"/>
        </w:numPr>
        <w:spacing w:line="276" w:lineRule="auto"/>
        <w:ind w:left="709"/>
        <w:jc w:val="both"/>
        <w:rPr>
          <w:rFonts w:ascii="Arial" w:hAnsi="Arial" w:cs="Arial"/>
          <w:i/>
          <w:iCs/>
          <w:color w:val="000000"/>
          <w:kern w:val="2"/>
        </w:rPr>
      </w:pPr>
      <w:r>
        <w:rPr>
          <w:rFonts w:ascii="Arial" w:hAnsi="Arial" w:cs="Arial"/>
          <w:color w:val="000000"/>
          <w:kern w:val="2"/>
        </w:rPr>
        <w:t>Przedsięwzięcie znajduje się poza obszarami europejskiej sieci Natura 2000 oraz poza innymi formami ochrony przyrody, o których mowa w art. 6</w:t>
      </w:r>
      <w:r>
        <w:rPr>
          <w:color w:val="000000"/>
        </w:rPr>
        <w:t xml:space="preserve"> </w:t>
      </w:r>
      <w:r>
        <w:rPr>
          <w:rFonts w:ascii="Arial" w:hAnsi="Arial" w:cs="Arial"/>
          <w:i/>
          <w:iCs/>
          <w:color w:val="000000"/>
        </w:rPr>
        <w:t xml:space="preserve">ustawy </w:t>
      </w:r>
      <w:r>
        <w:rPr>
          <w:rFonts w:ascii="Arial" w:hAnsi="Arial" w:cs="Arial"/>
          <w:i/>
          <w:iCs/>
          <w:color w:val="000000"/>
        </w:rPr>
        <w:br/>
        <w:t>z dnia 16 kwietnia 2004 r. o ochronie przyrody (t. j. Dz. U. z 2022 r. poz. 916 ze zm.).</w:t>
      </w:r>
    </w:p>
    <w:p w14:paraId="526CD9B6" w14:textId="77777777" w:rsidR="00332DF8" w:rsidRDefault="00332DF8" w:rsidP="001923DB">
      <w:pPr>
        <w:numPr>
          <w:ilvl w:val="0"/>
          <w:numId w:val="48"/>
        </w:numPr>
        <w:spacing w:line="276" w:lineRule="auto"/>
        <w:ind w:left="709"/>
        <w:jc w:val="both"/>
        <w:rPr>
          <w:rFonts w:ascii="Arial" w:hAnsi="Arial" w:cs="Arial"/>
          <w:i/>
          <w:iCs/>
          <w:color w:val="000000"/>
          <w:kern w:val="2"/>
        </w:rPr>
      </w:pPr>
      <w:r>
        <w:rPr>
          <w:rFonts w:ascii="Arial" w:hAnsi="Arial" w:cs="Arial"/>
          <w:color w:val="000000"/>
        </w:rPr>
        <w:t xml:space="preserve">Przedsięwzięcie objęte przedłożonym wnioskiem jest kwalifikowane według ww. rozporządzenia </w:t>
      </w:r>
      <w:r w:rsidR="003C2B2D">
        <w:rPr>
          <w:rFonts w:ascii="Arial" w:hAnsi="Arial" w:cs="Arial"/>
          <w:i/>
          <w:iCs/>
          <w:color w:val="000000"/>
        </w:rPr>
        <w:t>Rady Ministrów z dnia 10 września 2019 r.</w:t>
      </w:r>
      <w:r w:rsidR="003C2B2D">
        <w:rPr>
          <w:rFonts w:ascii="Arial" w:hAnsi="Arial" w:cs="Arial"/>
          <w:color w:val="000000"/>
        </w:rPr>
        <w:t>, do grupy przedsięwzięć mogących potencjalnie oddziaływać na środowisko.</w:t>
      </w:r>
    </w:p>
    <w:p w14:paraId="34E8F2C9" w14:textId="77777777" w:rsidR="00CF7A6F" w:rsidRPr="00CF7A6F" w:rsidRDefault="00CF7A6F" w:rsidP="00CF7A6F">
      <w:pPr>
        <w:pStyle w:val="Bezodstpw"/>
        <w:numPr>
          <w:ilvl w:val="0"/>
          <w:numId w:val="48"/>
        </w:numPr>
        <w:spacing w:line="276" w:lineRule="auto"/>
        <w:ind w:left="709"/>
        <w:rPr>
          <w:bCs/>
          <w:iCs/>
          <w:color w:val="000000"/>
          <w:sz w:val="24"/>
          <w:szCs w:val="24"/>
          <w:u w:val="single"/>
        </w:rPr>
      </w:pPr>
      <w:r w:rsidRPr="00CF7A6F">
        <w:rPr>
          <w:color w:val="000000"/>
          <w:sz w:val="24"/>
          <w:szCs w:val="24"/>
        </w:rPr>
        <w:t>Na terenie, na którym planuje się realizację przedsięwzięcia oraz w obszarze oddziaływania przedsięwzięcia nie przewiduje się występowania negatywnych skumulowanych oddziaływań na środowisko. Sama inwestycja będzie realizowana na terenie funkcjonującej ubojni trzody chlewnej. W KIP przeprowadzono prognozę wzajemnego oddziaływania istniejącego przedsięwzięcia stwierdzając, że jego oddziaływanie będzie ograniczać się do terenu, do którego inwestor posiada tytuł prawny.</w:t>
      </w:r>
    </w:p>
    <w:p w14:paraId="67B6D06D" w14:textId="09D99E47" w:rsidR="00332DF8" w:rsidRPr="00A37386" w:rsidRDefault="003C2B2D" w:rsidP="00CF7A6F">
      <w:pPr>
        <w:numPr>
          <w:ilvl w:val="0"/>
          <w:numId w:val="48"/>
        </w:numPr>
        <w:spacing w:line="276" w:lineRule="auto"/>
        <w:ind w:left="709"/>
        <w:jc w:val="both"/>
        <w:rPr>
          <w:rFonts w:ascii="Arial" w:hAnsi="Arial" w:cs="Arial"/>
          <w:i/>
          <w:iCs/>
          <w:color w:val="000000"/>
          <w:kern w:val="2"/>
        </w:rPr>
      </w:pPr>
      <w:r>
        <w:rPr>
          <w:rFonts w:ascii="Arial" w:hAnsi="Arial" w:cs="Arial"/>
          <w:color w:val="000000"/>
        </w:rPr>
        <w:t xml:space="preserve">Teren przedsięwzięcia jest objęty zapisami miejscowego planu zagospodarowania przestrzennego przyjętego </w:t>
      </w:r>
      <w:r>
        <w:rPr>
          <w:rFonts w:ascii="Arial" w:hAnsi="Arial" w:cs="Arial"/>
          <w:i/>
          <w:iCs/>
          <w:color w:val="000000"/>
        </w:rPr>
        <w:t>uchwałą Nr XXIII/243/16 Rady Miejskiej w Chojnicach z dnia 16 sierpnia 2016 r. dla terenu w rejonie ulicy Droga do Igieł w Chojnicach (Dz. Urz. Woj. Pom. z dnia 15 września 2016 r. poz. 3144).</w:t>
      </w:r>
      <w:r>
        <w:rPr>
          <w:rFonts w:ascii="Arial" w:hAnsi="Arial" w:cs="Arial"/>
          <w:color w:val="000000"/>
        </w:rPr>
        <w:t xml:space="preserve"> Przedmiotowa działka w ww. planie miejscowym przeznaczona jest pod teren 1 PU – tereny obiektów produkcyjnych, składów i magazynów, w tym obiektów i urządzeń wytwarzających energię z odnawialnych źródeł energii </w:t>
      </w:r>
      <w:r w:rsidR="00A37386"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</w:rPr>
        <w:t>o mocy przekraczającej 100 kW oraz zabudowy usługowej.</w:t>
      </w:r>
    </w:p>
    <w:p w14:paraId="78ED98F4" w14:textId="77777777" w:rsidR="00A37386" w:rsidRDefault="00A37386" w:rsidP="00A37386">
      <w:pPr>
        <w:spacing w:line="276" w:lineRule="auto"/>
        <w:ind w:left="709"/>
        <w:jc w:val="both"/>
        <w:rPr>
          <w:rFonts w:ascii="Arial" w:hAnsi="Arial" w:cs="Arial"/>
          <w:i/>
          <w:iCs/>
          <w:color w:val="000000"/>
          <w:kern w:val="2"/>
        </w:rPr>
      </w:pPr>
    </w:p>
    <w:p w14:paraId="6B66C368" w14:textId="31AE29DA" w:rsidR="00DD1B45" w:rsidRDefault="001B1F2F" w:rsidP="001923DB">
      <w:pPr>
        <w:spacing w:line="276" w:lineRule="auto"/>
        <w:ind w:firstLine="349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color w:val="000000"/>
          <w:kern w:val="2"/>
        </w:rPr>
        <w:t>Burmistrz Miasta Chojnice przy</w:t>
      </w:r>
      <w:r w:rsidR="003F76C9">
        <w:rPr>
          <w:rFonts w:ascii="Arial" w:hAnsi="Arial" w:cs="Arial"/>
          <w:color w:val="000000"/>
          <w:kern w:val="2"/>
        </w:rPr>
        <w:t xml:space="preserve"> </w:t>
      </w:r>
      <w:r>
        <w:rPr>
          <w:rFonts w:ascii="Arial" w:hAnsi="Arial" w:cs="Arial"/>
          <w:color w:val="000000"/>
          <w:kern w:val="2"/>
        </w:rPr>
        <w:t>wydawaniu decyzji o</w:t>
      </w:r>
      <w:r w:rsidR="003F76C9">
        <w:rPr>
          <w:rFonts w:ascii="Arial" w:hAnsi="Arial" w:cs="Arial"/>
          <w:color w:val="000000"/>
          <w:kern w:val="2"/>
        </w:rPr>
        <w:t xml:space="preserve"> </w:t>
      </w:r>
      <w:r>
        <w:rPr>
          <w:rFonts w:ascii="Arial" w:hAnsi="Arial" w:cs="Arial"/>
          <w:color w:val="000000"/>
          <w:kern w:val="2"/>
        </w:rPr>
        <w:t>środowiskowych uwarunkowaniach</w:t>
      </w:r>
      <w:r w:rsidR="007D424F">
        <w:rPr>
          <w:rFonts w:ascii="Arial" w:hAnsi="Arial" w:cs="Arial"/>
          <w:color w:val="000000"/>
          <w:kern w:val="2"/>
        </w:rPr>
        <w:t>,</w:t>
      </w:r>
      <w:r>
        <w:rPr>
          <w:rFonts w:ascii="Arial" w:hAnsi="Arial" w:cs="Arial"/>
          <w:color w:val="000000"/>
          <w:kern w:val="2"/>
        </w:rPr>
        <w:t xml:space="preserve"> wziął pod</w:t>
      </w:r>
      <w:r w:rsidR="007414A5">
        <w:rPr>
          <w:rFonts w:ascii="Arial" w:hAnsi="Arial" w:cs="Arial"/>
          <w:color w:val="000000"/>
          <w:kern w:val="2"/>
        </w:rPr>
        <w:t xml:space="preserve"> </w:t>
      </w:r>
      <w:r>
        <w:rPr>
          <w:rFonts w:ascii="Arial" w:hAnsi="Arial" w:cs="Arial"/>
          <w:color w:val="000000"/>
          <w:kern w:val="2"/>
        </w:rPr>
        <w:t xml:space="preserve">uwagę opinie organów </w:t>
      </w:r>
      <w:proofErr w:type="spellStart"/>
      <w:r>
        <w:rPr>
          <w:rFonts w:ascii="Arial" w:hAnsi="Arial" w:cs="Arial"/>
          <w:color w:val="000000"/>
          <w:kern w:val="2"/>
        </w:rPr>
        <w:t>współopiniujących</w:t>
      </w:r>
      <w:proofErr w:type="spellEnd"/>
      <w:r w:rsidR="00875FB0">
        <w:rPr>
          <w:rFonts w:ascii="Arial" w:hAnsi="Arial" w:cs="Arial"/>
          <w:color w:val="000000"/>
          <w:kern w:val="2"/>
        </w:rPr>
        <w:t xml:space="preserve">, Starosta </w:t>
      </w:r>
      <w:r w:rsidR="00875FB0">
        <w:rPr>
          <w:rFonts w:ascii="Arial" w:hAnsi="Arial" w:cs="Arial"/>
          <w:color w:val="000000"/>
          <w:kern w:val="2"/>
        </w:rPr>
        <w:lastRenderedPageBreak/>
        <w:t xml:space="preserve">Chojnicki w opinii </w:t>
      </w:r>
      <w:r w:rsidR="00875FB0">
        <w:rPr>
          <w:rFonts w:ascii="Arial" w:hAnsi="Arial" w:cs="Arial"/>
          <w:color w:val="000000"/>
        </w:rPr>
        <w:t xml:space="preserve">znak: OS.620.2023 </w:t>
      </w:r>
      <w:r w:rsidR="00875FB0">
        <w:rPr>
          <w:rFonts w:ascii="Arial" w:hAnsi="Arial" w:cs="Arial"/>
          <w:color w:val="000000"/>
          <w:kern w:val="2"/>
        </w:rPr>
        <w:t>z dnia 19.01.2023 r. (data wpływu do tut. Urzędu 20.01.2023 r.) postanowił, że przedsięwzięcie wymaga przeprowadzenia oceny oddziaływania na środowisko, tym samym uznaje się za zasadne sporządzenie raportu oddziaływania na środowisko</w:t>
      </w:r>
      <w:r w:rsidR="00960C53">
        <w:rPr>
          <w:rFonts w:ascii="Arial" w:hAnsi="Arial" w:cs="Arial"/>
          <w:color w:val="000000"/>
          <w:kern w:val="2"/>
        </w:rPr>
        <w:t>,</w:t>
      </w:r>
      <w:r w:rsidR="00875FB0">
        <w:rPr>
          <w:rFonts w:ascii="Arial" w:hAnsi="Arial" w:cs="Arial"/>
          <w:color w:val="000000"/>
          <w:kern w:val="2"/>
        </w:rPr>
        <w:t xml:space="preserve"> </w:t>
      </w:r>
      <w:r w:rsidR="00960C53">
        <w:rPr>
          <w:rFonts w:ascii="Arial" w:hAnsi="Arial" w:cs="Arial"/>
          <w:color w:val="000000"/>
        </w:rPr>
        <w:t>określając jednocześnie</w:t>
      </w:r>
      <w:r w:rsidR="00875FB0">
        <w:rPr>
          <w:rFonts w:ascii="Arial" w:hAnsi="Arial" w:cs="Arial"/>
          <w:color w:val="000000"/>
        </w:rPr>
        <w:t xml:space="preserve"> zakres raportu oddziaływania przedsięwzięcia na środowisko</w:t>
      </w:r>
      <w:r w:rsidR="00960C53">
        <w:rPr>
          <w:rFonts w:ascii="Arial" w:hAnsi="Arial" w:cs="Arial"/>
          <w:color w:val="000000"/>
        </w:rPr>
        <w:t>, który powinien obejmować emisję ze szczególnym uwzględnieniem najlepszych dostępnych technik, w tym Konkluzji tak, aby przedsięwzięcie spełniało wymagania BAT. Organ prowadzący postępowanie analizując opinię Starosty Chojnickiego wziął pod uwagę zawarte w niej przesłanki. Określił w decyzji</w:t>
      </w:r>
      <w:r w:rsidR="007414A5">
        <w:rPr>
          <w:rFonts w:ascii="Arial" w:hAnsi="Arial" w:cs="Arial"/>
          <w:color w:val="000000"/>
        </w:rPr>
        <w:t>,</w:t>
      </w:r>
      <w:r w:rsidR="00960C53">
        <w:rPr>
          <w:rFonts w:ascii="Arial" w:hAnsi="Arial" w:cs="Arial"/>
          <w:color w:val="000000"/>
        </w:rPr>
        <w:t xml:space="preserve"> w istotnych warunkach korzystania ze środowiska w fazie realizacji i eksploatacji lub użytkowania przedsięwzięcia, ze szczególnym uwzględnieniem konieczności ochrony cennych wartości przyrodniczych, zasobów naturalnych </w:t>
      </w:r>
      <w:r w:rsidR="00A37386">
        <w:rPr>
          <w:rFonts w:ascii="Arial" w:hAnsi="Arial" w:cs="Arial"/>
          <w:color w:val="000000"/>
        </w:rPr>
        <w:br/>
      </w:r>
      <w:r w:rsidR="00960C53">
        <w:rPr>
          <w:rFonts w:ascii="Arial" w:hAnsi="Arial" w:cs="Arial"/>
          <w:color w:val="000000"/>
        </w:rPr>
        <w:t>i zabytków oraz ograniczenia uciążliwości dla terenów sąsiednich</w:t>
      </w:r>
      <w:r w:rsidR="006812E8">
        <w:rPr>
          <w:rFonts w:ascii="Arial" w:hAnsi="Arial" w:cs="Arial"/>
          <w:color w:val="000000"/>
        </w:rPr>
        <w:t>;</w:t>
      </w:r>
      <w:r w:rsidR="00960C53">
        <w:rPr>
          <w:rFonts w:ascii="Arial" w:hAnsi="Arial" w:cs="Arial"/>
          <w:color w:val="000000"/>
        </w:rPr>
        <w:t xml:space="preserve"> warunki </w:t>
      </w:r>
      <w:r w:rsidR="006812E8">
        <w:rPr>
          <w:rFonts w:ascii="Arial" w:hAnsi="Arial" w:cs="Arial"/>
          <w:color w:val="000000"/>
        </w:rPr>
        <w:t xml:space="preserve">zastosowania technologii i instalacji spełniających wymogi ochrony środowiska. </w:t>
      </w:r>
      <w:r w:rsidR="007414A5">
        <w:rPr>
          <w:rFonts w:ascii="Arial" w:hAnsi="Arial" w:cs="Arial"/>
          <w:color w:val="000000"/>
        </w:rPr>
        <w:t xml:space="preserve">Należy podkreślić również, że </w:t>
      </w:r>
      <w:r w:rsidR="006812E8">
        <w:rPr>
          <w:rFonts w:ascii="Arial" w:hAnsi="Arial" w:cs="Arial"/>
          <w:color w:val="000000"/>
        </w:rPr>
        <w:t>Inwestor będzie ubiegać się o zmianę decyzji pozwolenia zintegrowanego</w:t>
      </w:r>
      <w:r w:rsidR="007414A5">
        <w:rPr>
          <w:rFonts w:ascii="Arial" w:hAnsi="Arial" w:cs="Arial"/>
          <w:color w:val="000000"/>
        </w:rPr>
        <w:t xml:space="preserve">. </w:t>
      </w:r>
      <w:r w:rsidR="007414A5">
        <w:rPr>
          <w:rFonts w:ascii="Arial" w:hAnsi="Arial" w:cs="Arial"/>
          <w:color w:val="000000"/>
          <w:shd w:val="clear" w:color="auto" w:fill="FFFFFF"/>
        </w:rPr>
        <w:t xml:space="preserve"> Instalacje wymagające pozwolenia zintegrowanego powinny spełniać wymagania ochrony środowiska, które wynikają </w:t>
      </w:r>
      <w:r w:rsidR="00B71C8E">
        <w:rPr>
          <w:rFonts w:ascii="Arial" w:hAnsi="Arial" w:cs="Arial"/>
          <w:color w:val="000000"/>
          <w:shd w:val="clear" w:color="auto" w:fill="FFFFFF"/>
        </w:rPr>
        <w:br/>
      </w:r>
      <w:r w:rsidR="007414A5">
        <w:rPr>
          <w:rFonts w:ascii="Arial" w:hAnsi="Arial" w:cs="Arial"/>
          <w:color w:val="000000"/>
          <w:shd w:val="clear" w:color="auto" w:fill="FFFFFF"/>
        </w:rPr>
        <w:t xml:space="preserve">z najlepszych dostępnych technik (BAT – Best </w:t>
      </w:r>
      <w:proofErr w:type="spellStart"/>
      <w:r w:rsidR="007414A5">
        <w:rPr>
          <w:rFonts w:ascii="Arial" w:hAnsi="Arial" w:cs="Arial"/>
          <w:color w:val="000000"/>
          <w:shd w:val="clear" w:color="auto" w:fill="FFFFFF"/>
        </w:rPr>
        <w:t>Available</w:t>
      </w:r>
      <w:proofErr w:type="spellEnd"/>
      <w:r w:rsidR="007414A5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7414A5">
        <w:rPr>
          <w:rFonts w:ascii="Arial" w:hAnsi="Arial" w:cs="Arial"/>
          <w:color w:val="000000"/>
          <w:shd w:val="clear" w:color="auto" w:fill="FFFFFF"/>
        </w:rPr>
        <w:t>Techniques</w:t>
      </w:r>
      <w:proofErr w:type="spellEnd"/>
      <w:r w:rsidR="007414A5">
        <w:rPr>
          <w:rFonts w:ascii="Arial" w:hAnsi="Arial" w:cs="Arial"/>
          <w:color w:val="000000"/>
          <w:shd w:val="clear" w:color="auto" w:fill="FFFFFF"/>
        </w:rPr>
        <w:t>). Instalacje nie mogą powodować przekroczenia granicznych wielkości emisyjnych.</w:t>
      </w:r>
      <w:r w:rsidR="007414A5">
        <w:rPr>
          <w:rFonts w:ascii="Arial" w:hAnsi="Arial" w:cs="Arial"/>
          <w:color w:val="000000"/>
        </w:rPr>
        <w:t xml:space="preserve"> </w:t>
      </w:r>
    </w:p>
    <w:p w14:paraId="60635681" w14:textId="77777777" w:rsidR="00332DF8" w:rsidRDefault="00332DF8" w:rsidP="001923DB">
      <w:pPr>
        <w:autoSpaceDE w:val="0"/>
        <w:autoSpaceDN w:val="0"/>
        <w:adjustRightInd w:val="0"/>
        <w:spacing w:line="276" w:lineRule="auto"/>
        <w:ind w:firstLine="426"/>
        <w:jc w:val="both"/>
        <w:rPr>
          <w:rFonts w:ascii="Arial" w:hAnsi="Arial" w:cs="Arial"/>
          <w:color w:val="000000"/>
        </w:rPr>
      </w:pPr>
    </w:p>
    <w:p w14:paraId="5DFA7817" w14:textId="77777777" w:rsidR="0093653F" w:rsidRDefault="00332DF8" w:rsidP="001923DB">
      <w:pPr>
        <w:autoSpaceDE w:val="0"/>
        <w:autoSpaceDN w:val="0"/>
        <w:adjustRightInd w:val="0"/>
        <w:spacing w:line="276" w:lineRule="auto"/>
        <w:ind w:firstLine="426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O</w:t>
      </w:r>
      <w:r w:rsidR="00213858">
        <w:rPr>
          <w:rFonts w:ascii="Arial" w:hAnsi="Arial" w:cs="Arial"/>
          <w:color w:val="000000"/>
        </w:rPr>
        <w:t xml:space="preserve">dnosząc się jednocześnie do uwarunkowań określonych w art. 63 ust. 1 ustawy o udostępnianiu informacji o środowisku i jego ochronie, udziale społeczeństwa </w:t>
      </w:r>
      <w:r>
        <w:rPr>
          <w:rFonts w:ascii="Arial" w:hAnsi="Arial" w:cs="Arial"/>
          <w:color w:val="000000"/>
        </w:rPr>
        <w:br/>
      </w:r>
      <w:r w:rsidR="00213858">
        <w:rPr>
          <w:rFonts w:ascii="Arial" w:hAnsi="Arial" w:cs="Arial"/>
          <w:color w:val="000000"/>
        </w:rPr>
        <w:t xml:space="preserve">w ochronie środowiska oraz o ocenach oddziaływania na środowisko </w:t>
      </w:r>
      <w:r w:rsidR="003C2B2D">
        <w:rPr>
          <w:rFonts w:ascii="Arial" w:hAnsi="Arial" w:cs="Arial"/>
          <w:color w:val="000000"/>
        </w:rPr>
        <w:t>oraz informacji zawartych w karcie informacyjnej przedsięwzięcia tut. organ wziął pod uwagę:</w:t>
      </w:r>
    </w:p>
    <w:p w14:paraId="6CDDF367" w14:textId="77777777" w:rsidR="00B152F3" w:rsidRDefault="00B152F3" w:rsidP="001923DB">
      <w:pPr>
        <w:spacing w:line="276" w:lineRule="auto"/>
        <w:jc w:val="both"/>
        <w:rPr>
          <w:rFonts w:ascii="Arial" w:hAnsi="Arial" w:cs="Arial"/>
          <w:color w:val="000000"/>
          <w:sz w:val="14"/>
          <w:szCs w:val="14"/>
          <w:u w:val="single"/>
        </w:rPr>
      </w:pPr>
    </w:p>
    <w:p w14:paraId="19CFA996" w14:textId="77777777" w:rsidR="00B152F3" w:rsidRDefault="00B152F3" w:rsidP="001923DB">
      <w:pPr>
        <w:spacing w:line="276" w:lineRule="auto"/>
        <w:jc w:val="both"/>
        <w:rPr>
          <w:rFonts w:ascii="Arial" w:hAnsi="Arial" w:cs="Arial"/>
          <w:color w:val="000000"/>
          <w:u w:val="single"/>
        </w:rPr>
      </w:pPr>
    </w:p>
    <w:p w14:paraId="4EA99A03" w14:textId="77777777" w:rsidR="00A22420" w:rsidRDefault="00A22420" w:rsidP="001923DB">
      <w:pPr>
        <w:numPr>
          <w:ilvl w:val="0"/>
          <w:numId w:val="12"/>
        </w:numPr>
        <w:spacing w:line="276" w:lineRule="auto"/>
        <w:ind w:left="284" w:hanging="284"/>
        <w:jc w:val="both"/>
        <w:rPr>
          <w:rFonts w:ascii="Arial" w:hAnsi="Arial" w:cs="Arial"/>
          <w:b/>
          <w:bCs/>
          <w:color w:val="000000"/>
          <w:spacing w:val="-8"/>
          <w:u w:val="single"/>
        </w:rPr>
      </w:pPr>
      <w:r>
        <w:rPr>
          <w:rFonts w:ascii="Arial" w:hAnsi="Arial" w:cs="Arial"/>
          <w:b/>
          <w:color w:val="000000"/>
          <w:u w:val="single"/>
        </w:rPr>
        <w:t xml:space="preserve">Rodzaj i </w:t>
      </w:r>
      <w:r w:rsidR="00ED18A1">
        <w:rPr>
          <w:rFonts w:ascii="Arial" w:hAnsi="Arial" w:cs="Arial"/>
          <w:b/>
          <w:color w:val="000000"/>
          <w:u w:val="single"/>
        </w:rPr>
        <w:t>charakterystyka</w:t>
      </w:r>
      <w:r>
        <w:rPr>
          <w:rFonts w:ascii="Arial" w:hAnsi="Arial" w:cs="Arial"/>
          <w:b/>
          <w:color w:val="000000"/>
          <w:u w:val="single"/>
        </w:rPr>
        <w:t xml:space="preserve"> przedsięwzięcia</w:t>
      </w:r>
    </w:p>
    <w:p w14:paraId="5B86399C" w14:textId="77777777" w:rsidR="009C1A3E" w:rsidRDefault="009C1A3E" w:rsidP="001923DB">
      <w:pPr>
        <w:pStyle w:val="Bezodstpw"/>
        <w:spacing w:line="276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</w:p>
    <w:p w14:paraId="475CEB51" w14:textId="77777777" w:rsidR="00AE15EB" w:rsidRDefault="00330EBB" w:rsidP="003F1EF4">
      <w:pPr>
        <w:autoSpaceDE w:val="0"/>
        <w:autoSpaceDN w:val="0"/>
        <w:adjustRightInd w:val="0"/>
        <w:spacing w:line="276" w:lineRule="auto"/>
        <w:ind w:left="284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Planowane przedsięwzięcie obejmuje </w:t>
      </w:r>
      <w:r w:rsidR="0084284C">
        <w:rPr>
          <w:rFonts w:ascii="Arial" w:hAnsi="Arial" w:cs="Arial"/>
          <w:color w:val="000000"/>
        </w:rPr>
        <w:t>działania polegające na:</w:t>
      </w:r>
    </w:p>
    <w:p w14:paraId="52BC4D81" w14:textId="77777777" w:rsidR="0084284C" w:rsidRDefault="0084284C" w:rsidP="001923DB">
      <w:pPr>
        <w:numPr>
          <w:ilvl w:val="0"/>
          <w:numId w:val="40"/>
        </w:numPr>
        <w:autoSpaceDE w:val="0"/>
        <w:autoSpaceDN w:val="0"/>
        <w:adjustRightInd w:val="0"/>
        <w:spacing w:line="276" w:lineRule="auto"/>
        <w:ind w:left="567" w:hanging="283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wybudowaniu dodatkowej chłodni półtusz wieprzowych, </w:t>
      </w:r>
    </w:p>
    <w:p w14:paraId="1CF627DB" w14:textId="77777777" w:rsidR="00330EBB" w:rsidRDefault="0084284C" w:rsidP="001923DB">
      <w:pPr>
        <w:numPr>
          <w:ilvl w:val="0"/>
          <w:numId w:val="40"/>
        </w:numPr>
        <w:autoSpaceDE w:val="0"/>
        <w:autoSpaceDN w:val="0"/>
        <w:adjustRightInd w:val="0"/>
        <w:spacing w:line="276" w:lineRule="auto"/>
        <w:ind w:left="567" w:hanging="283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unowocześnieniu, usprawnieniu i automatyzacji procesów</w:t>
      </w:r>
      <w:r w:rsidR="008B5D3C">
        <w:rPr>
          <w:rFonts w:ascii="Arial" w:hAnsi="Arial" w:cs="Arial"/>
          <w:color w:val="000000"/>
        </w:rPr>
        <w:t>,</w:t>
      </w:r>
      <w:r>
        <w:rPr>
          <w:rFonts w:ascii="Arial" w:hAnsi="Arial" w:cs="Arial"/>
          <w:color w:val="000000"/>
        </w:rPr>
        <w:t xml:space="preserve"> wchodzących </w:t>
      </w:r>
      <w:r>
        <w:rPr>
          <w:rFonts w:ascii="Arial" w:hAnsi="Arial" w:cs="Arial"/>
          <w:color w:val="000000"/>
        </w:rPr>
        <w:br/>
        <w:t>w skład linii ubojowej</w:t>
      </w:r>
      <w:r w:rsidR="00311B72">
        <w:rPr>
          <w:rFonts w:ascii="Arial" w:hAnsi="Arial" w:cs="Arial"/>
          <w:color w:val="000000"/>
        </w:rPr>
        <w:t>.</w:t>
      </w:r>
    </w:p>
    <w:p w14:paraId="2A63B5CE" w14:textId="77777777" w:rsidR="00311B72" w:rsidRDefault="00311B72" w:rsidP="001923DB">
      <w:pPr>
        <w:autoSpaceDE w:val="0"/>
        <w:autoSpaceDN w:val="0"/>
        <w:adjustRightInd w:val="0"/>
        <w:spacing w:line="276" w:lineRule="auto"/>
        <w:ind w:left="567"/>
        <w:jc w:val="both"/>
        <w:rPr>
          <w:rFonts w:ascii="Arial" w:hAnsi="Arial" w:cs="Arial"/>
          <w:color w:val="000000"/>
          <w:sz w:val="16"/>
          <w:szCs w:val="16"/>
        </w:rPr>
      </w:pPr>
    </w:p>
    <w:p w14:paraId="4E4270FC" w14:textId="77777777" w:rsidR="003F4D80" w:rsidRDefault="003F4D80" w:rsidP="003F1EF4">
      <w:pPr>
        <w:spacing w:line="276" w:lineRule="auto"/>
        <w:ind w:left="284" w:firstLine="284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W Zakładach Mięsnych SKIBA S.A. Oddział Ubojnia Trzody Chlewnej </w:t>
      </w:r>
      <w:r w:rsidR="00D10860"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</w:rPr>
        <w:t>w Chojnicach funkcjonują dwie instalacje:</w:t>
      </w:r>
    </w:p>
    <w:p w14:paraId="65F54285" w14:textId="77777777" w:rsidR="00311B72" w:rsidRDefault="003F4D80" w:rsidP="001923DB">
      <w:pPr>
        <w:numPr>
          <w:ilvl w:val="0"/>
          <w:numId w:val="43"/>
        </w:numPr>
        <w:spacing w:line="276" w:lineRule="auto"/>
        <w:ind w:left="567" w:hanging="284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Instalacja do uboju trzody chlewnej</w:t>
      </w:r>
      <w:r w:rsidR="008B5D3C">
        <w:rPr>
          <w:rFonts w:ascii="Arial" w:hAnsi="Arial" w:cs="Arial"/>
          <w:color w:val="000000"/>
        </w:rPr>
        <w:t>,</w:t>
      </w:r>
      <w:r>
        <w:rPr>
          <w:rFonts w:ascii="Arial" w:hAnsi="Arial" w:cs="Arial"/>
          <w:color w:val="000000"/>
        </w:rPr>
        <w:t xml:space="preserve"> o zdolności przetwarzania ponad 50 Mg masy ubojowej na dobę.</w:t>
      </w:r>
    </w:p>
    <w:p w14:paraId="0D05D364" w14:textId="77777777" w:rsidR="003F4D80" w:rsidRDefault="003F4D80" w:rsidP="001923DB">
      <w:pPr>
        <w:numPr>
          <w:ilvl w:val="0"/>
          <w:numId w:val="43"/>
        </w:numPr>
        <w:spacing w:line="276" w:lineRule="auto"/>
        <w:ind w:left="567" w:hanging="284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Instalacja do produkcji lub przetwórstwa produktów spożywczych z surowych produktów pochodzenia zwierzęcego, o zdolności produkcyjnej ponad 75 ton wyrobów gotowych na dobę.</w:t>
      </w:r>
    </w:p>
    <w:p w14:paraId="338B6C76" w14:textId="77777777" w:rsidR="00C15454" w:rsidRDefault="00C15454" w:rsidP="001923DB">
      <w:pPr>
        <w:spacing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</w:p>
    <w:p w14:paraId="06CCA923" w14:textId="77777777" w:rsidR="003F4D80" w:rsidRDefault="006A3412" w:rsidP="003F1EF4">
      <w:pPr>
        <w:spacing w:line="276" w:lineRule="auto"/>
        <w:ind w:left="284" w:firstLine="284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Głównym przedmiotem działalności przedsiębiorcy jest ubój żywca wieprzowego, wychładzania gotowego produktu i obróbki poubojowej narządów jamy </w:t>
      </w:r>
      <w:r w:rsidR="00187E19"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</w:rPr>
        <w:t>brzusznej oraz rozbioru półtusz wieprzowych na elementy</w:t>
      </w:r>
      <w:r w:rsidR="00B71C8E">
        <w:rPr>
          <w:rFonts w:ascii="Arial" w:hAnsi="Arial" w:cs="Arial"/>
          <w:color w:val="000000"/>
        </w:rPr>
        <w:t>,</w:t>
      </w:r>
      <w:r>
        <w:rPr>
          <w:rFonts w:ascii="Arial" w:hAnsi="Arial" w:cs="Arial"/>
          <w:color w:val="000000"/>
        </w:rPr>
        <w:t xml:space="preserve"> w ubojni przy </w:t>
      </w:r>
      <w:r w:rsidR="00187E19"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</w:rPr>
        <w:t xml:space="preserve">ul. Droga do Igieł 2 w Chojnicach oraz przetwórstwo mięsa w zakładach mięsnych przy ul. Derdowskiego 23 w Chojnicach. Inwestor planuje zwiększyć wydajność linii </w:t>
      </w:r>
      <w:r>
        <w:rPr>
          <w:rFonts w:ascii="Arial" w:hAnsi="Arial" w:cs="Arial"/>
          <w:color w:val="000000"/>
        </w:rPr>
        <w:lastRenderedPageBreak/>
        <w:t>do uboju trzody chlewnej z 320 szt./h do 400 szt./h, co daje planowany wzrost produkcji o około 25 %. Jest to wielkość pozwalająca zaspokoić wzrastające potrzeby produkcyjne ubojni trzody chlewnej</w:t>
      </w:r>
      <w:r w:rsidR="00B71C8E">
        <w:rPr>
          <w:rFonts w:ascii="Arial" w:hAnsi="Arial" w:cs="Arial"/>
          <w:color w:val="000000"/>
        </w:rPr>
        <w:t>,</w:t>
      </w:r>
      <w:r>
        <w:rPr>
          <w:rFonts w:ascii="Arial" w:hAnsi="Arial" w:cs="Arial"/>
          <w:color w:val="000000"/>
        </w:rPr>
        <w:t xml:space="preserve"> jak i zakładu przetwórczego.</w:t>
      </w:r>
      <w:r w:rsidR="00D10860">
        <w:rPr>
          <w:rFonts w:ascii="Arial" w:hAnsi="Arial" w:cs="Arial"/>
          <w:color w:val="000000"/>
        </w:rPr>
        <w:t xml:space="preserve"> Zakładana powierzchnia magazynu chłodniczego, uwzględniająca planowany wzrost produkcji na uboju, to około 1 100 m</w:t>
      </w:r>
      <w:r w:rsidR="00D10860">
        <w:rPr>
          <w:rFonts w:ascii="Arial" w:hAnsi="Arial" w:cs="Arial"/>
          <w:color w:val="000000"/>
          <w:vertAlign w:val="superscript"/>
        </w:rPr>
        <w:t xml:space="preserve">2 </w:t>
      </w:r>
      <w:r w:rsidR="00D10860">
        <w:rPr>
          <w:rFonts w:ascii="Arial" w:hAnsi="Arial" w:cs="Arial"/>
          <w:color w:val="000000"/>
        </w:rPr>
        <w:t>chłodni. Dodatkowa powierzchnia magazynowa pozwoli wychłodzić około 3 000 półtusz wieprzowych. W celu odpowiedniego wychłodzenia mięsa konieczne jest wyposażenie magazynu półtusz wieprzowych w system chłodnictwa. Do sprawnego funkcjonowania rozbudowanej części magazynowej konieczne jest</w:t>
      </w:r>
      <w:r w:rsidR="008B5D3C">
        <w:rPr>
          <w:rFonts w:ascii="Arial" w:hAnsi="Arial" w:cs="Arial"/>
          <w:color w:val="000000"/>
        </w:rPr>
        <w:t>,</w:t>
      </w:r>
      <w:r w:rsidR="00D10860">
        <w:rPr>
          <w:rFonts w:ascii="Arial" w:hAnsi="Arial" w:cs="Arial"/>
          <w:color w:val="000000"/>
        </w:rPr>
        <w:t xml:space="preserve"> wyposażenie nowych pomieszczeń w system kolejek do półtusz wieprzowych, umożliwiający transport półtusz z linii ubojowej do magazyn</w:t>
      </w:r>
      <w:r w:rsidR="00B71C8E">
        <w:rPr>
          <w:rFonts w:ascii="Arial" w:hAnsi="Arial" w:cs="Arial"/>
          <w:color w:val="000000"/>
        </w:rPr>
        <w:t>u</w:t>
      </w:r>
      <w:r w:rsidR="00D10860">
        <w:rPr>
          <w:rFonts w:ascii="Arial" w:hAnsi="Arial" w:cs="Arial"/>
          <w:color w:val="000000"/>
        </w:rPr>
        <w:t xml:space="preserve"> chłodniczego. Do terenu przedsięwzięcia prowadzi jeden wjazd od strony ul</w:t>
      </w:r>
      <w:r w:rsidR="00187E19">
        <w:rPr>
          <w:rFonts w:ascii="Arial" w:hAnsi="Arial" w:cs="Arial"/>
          <w:color w:val="000000"/>
        </w:rPr>
        <w:t>.</w:t>
      </w:r>
      <w:r w:rsidR="00D10860">
        <w:rPr>
          <w:rFonts w:ascii="Arial" w:hAnsi="Arial" w:cs="Arial"/>
          <w:color w:val="000000"/>
        </w:rPr>
        <w:t xml:space="preserve"> Droga do Igieł</w:t>
      </w:r>
      <w:r w:rsidR="00B71C8E">
        <w:rPr>
          <w:rFonts w:ascii="Arial" w:hAnsi="Arial" w:cs="Arial"/>
          <w:color w:val="000000"/>
        </w:rPr>
        <w:t>.</w:t>
      </w:r>
    </w:p>
    <w:p w14:paraId="74815504" w14:textId="77777777" w:rsidR="00CE61CE" w:rsidRDefault="00CE61CE" w:rsidP="001923DB">
      <w:pPr>
        <w:spacing w:line="276" w:lineRule="auto"/>
        <w:jc w:val="both"/>
        <w:rPr>
          <w:rFonts w:ascii="Arial" w:hAnsi="Arial" w:cs="Arial"/>
          <w:color w:val="000000"/>
        </w:rPr>
      </w:pPr>
    </w:p>
    <w:p w14:paraId="20A7683A" w14:textId="77777777" w:rsidR="003C2B2D" w:rsidRDefault="003C2B2D" w:rsidP="001923DB">
      <w:pPr>
        <w:spacing w:line="276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p w14:paraId="51563097" w14:textId="77777777" w:rsidR="0051485F" w:rsidRDefault="0051485F" w:rsidP="001923DB">
      <w:pPr>
        <w:pStyle w:val="Bezodstpw"/>
        <w:numPr>
          <w:ilvl w:val="0"/>
          <w:numId w:val="13"/>
        </w:numPr>
        <w:spacing w:line="276" w:lineRule="auto"/>
        <w:ind w:left="284" w:hanging="284"/>
        <w:rPr>
          <w:rStyle w:val="Wyrnienieintensywne"/>
          <w:rFonts w:cs="Arial"/>
          <w:i w:val="0"/>
          <w:iCs/>
          <w:color w:val="000000"/>
          <w:sz w:val="24"/>
          <w:szCs w:val="24"/>
          <w:u w:val="single"/>
        </w:rPr>
      </w:pPr>
      <w:r>
        <w:rPr>
          <w:rStyle w:val="Wyrnienieintensywne"/>
          <w:rFonts w:cs="Arial"/>
          <w:i w:val="0"/>
          <w:iCs/>
          <w:color w:val="000000"/>
          <w:sz w:val="24"/>
          <w:szCs w:val="24"/>
          <w:u w:val="single"/>
        </w:rPr>
        <w:t>Rodzaj i skala możliwego oddziaływania na eleme</w:t>
      </w:r>
      <w:r w:rsidR="00187E19">
        <w:rPr>
          <w:rStyle w:val="Wyrnienieintensywne"/>
          <w:rFonts w:cs="Arial"/>
          <w:i w:val="0"/>
          <w:iCs/>
          <w:color w:val="000000"/>
          <w:sz w:val="24"/>
          <w:szCs w:val="24"/>
          <w:u w:val="single"/>
        </w:rPr>
        <w:t>n</w:t>
      </w:r>
      <w:r>
        <w:rPr>
          <w:rStyle w:val="Wyrnienieintensywne"/>
          <w:rFonts w:cs="Arial"/>
          <w:i w:val="0"/>
          <w:iCs/>
          <w:color w:val="000000"/>
          <w:sz w:val="24"/>
          <w:szCs w:val="24"/>
          <w:u w:val="single"/>
        </w:rPr>
        <w:t xml:space="preserve">ty środowiska zarówno na etapie realizacji przedsięwzięcia, jak i jego funkcjonowania </w:t>
      </w:r>
    </w:p>
    <w:p w14:paraId="7293018B" w14:textId="77777777" w:rsidR="00CE61CE" w:rsidRDefault="00CE61CE" w:rsidP="001923DB">
      <w:pPr>
        <w:pStyle w:val="Bezodstpw"/>
        <w:spacing w:line="276" w:lineRule="auto"/>
        <w:ind w:left="284"/>
        <w:rPr>
          <w:rStyle w:val="Wyrnienieintensywne"/>
          <w:rFonts w:cs="Arial"/>
          <w:b w:val="0"/>
          <w:bCs/>
          <w:i w:val="0"/>
          <w:iCs/>
          <w:color w:val="000000"/>
          <w:u w:val="single"/>
        </w:rPr>
      </w:pPr>
    </w:p>
    <w:p w14:paraId="0CAF38E5" w14:textId="661CD22F" w:rsidR="00187E19" w:rsidRDefault="00297025" w:rsidP="001923DB">
      <w:pPr>
        <w:pStyle w:val="Bezodstpw"/>
        <w:numPr>
          <w:ilvl w:val="0"/>
          <w:numId w:val="44"/>
        </w:numPr>
        <w:spacing w:line="276" w:lineRule="auto"/>
        <w:ind w:left="567" w:hanging="283"/>
        <w:rPr>
          <w:bCs/>
          <w:i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Oddziaływanie przedsięwzięcia na jakość powietrza w fazie jego realizacji będzie niewielkie. Emisja do powietrza będzie miała charakter krótkotrwały, </w:t>
      </w:r>
      <w:r w:rsidR="006B144E">
        <w:rPr>
          <w:color w:val="000000"/>
          <w:sz w:val="24"/>
          <w:szCs w:val="24"/>
        </w:rPr>
        <w:br/>
      </w:r>
      <w:r>
        <w:rPr>
          <w:color w:val="000000"/>
          <w:sz w:val="24"/>
          <w:szCs w:val="24"/>
        </w:rPr>
        <w:t xml:space="preserve">o niewielkim zasięgu i związana będzie z </w:t>
      </w:r>
      <w:r w:rsidR="00187E19">
        <w:rPr>
          <w:color w:val="000000"/>
          <w:sz w:val="24"/>
          <w:szCs w:val="24"/>
        </w:rPr>
        <w:t>używaniem sprzętu mechanicznego budowlanego, a także środków transportu kołowego (samochodów ciężarowych). Powyższe może spowodować emisję: pyłów o niewielkim, lokalnym zasięgu oraz substancji</w:t>
      </w:r>
      <w:r w:rsidR="007D1898">
        <w:rPr>
          <w:color w:val="000000"/>
          <w:sz w:val="24"/>
          <w:szCs w:val="24"/>
        </w:rPr>
        <w:t xml:space="preserve">, głównie gazowych, tj. CO, NOX i węglowodorów zawartych </w:t>
      </w:r>
      <w:r w:rsidR="00A37386">
        <w:rPr>
          <w:color w:val="000000"/>
          <w:sz w:val="24"/>
          <w:szCs w:val="24"/>
        </w:rPr>
        <w:br/>
      </w:r>
      <w:r w:rsidR="007D1898">
        <w:rPr>
          <w:color w:val="000000"/>
          <w:sz w:val="24"/>
          <w:szCs w:val="24"/>
        </w:rPr>
        <w:t xml:space="preserve">w spalinach, powstających podczas pracy sprzętu budowlanego oraz środków transportu (samochodów ciężarowych). </w:t>
      </w:r>
    </w:p>
    <w:p w14:paraId="3926655C" w14:textId="77777777" w:rsidR="00C15454" w:rsidRDefault="00C15454" w:rsidP="001923DB">
      <w:pPr>
        <w:pStyle w:val="Bezodstpw"/>
        <w:spacing w:line="276" w:lineRule="auto"/>
        <w:ind w:left="567"/>
        <w:rPr>
          <w:bCs/>
          <w:iCs/>
          <w:color w:val="000000"/>
          <w:sz w:val="14"/>
          <w:szCs w:val="14"/>
        </w:rPr>
      </w:pPr>
    </w:p>
    <w:p w14:paraId="110B4ECB" w14:textId="0C3F26D9" w:rsidR="00297025" w:rsidRDefault="00513D23" w:rsidP="001923DB">
      <w:pPr>
        <w:pStyle w:val="Bezodstpw"/>
        <w:numPr>
          <w:ilvl w:val="0"/>
          <w:numId w:val="44"/>
        </w:numPr>
        <w:spacing w:line="276" w:lineRule="auto"/>
        <w:ind w:left="567" w:hanging="283"/>
        <w:rPr>
          <w:bCs/>
          <w:iCs/>
          <w:color w:val="000000"/>
          <w:sz w:val="24"/>
          <w:szCs w:val="24"/>
        </w:rPr>
      </w:pPr>
      <w:r>
        <w:rPr>
          <w:rStyle w:val="Wyrnienieintensywne"/>
          <w:rFonts w:cs="Arial"/>
          <w:b w:val="0"/>
          <w:bCs/>
          <w:i w:val="0"/>
          <w:iCs/>
          <w:color w:val="000000"/>
          <w:sz w:val="24"/>
          <w:szCs w:val="24"/>
        </w:rPr>
        <w:t xml:space="preserve">W KIP stwierdzono, iż </w:t>
      </w:r>
      <w:r>
        <w:rPr>
          <w:color w:val="000000"/>
          <w:sz w:val="24"/>
          <w:szCs w:val="24"/>
        </w:rPr>
        <w:t>modernizacja linii ubojowej</w:t>
      </w:r>
      <w:r w:rsidR="007D1898">
        <w:rPr>
          <w:color w:val="000000"/>
          <w:sz w:val="24"/>
          <w:szCs w:val="24"/>
        </w:rPr>
        <w:t>,</w:t>
      </w:r>
      <w:r>
        <w:rPr>
          <w:color w:val="000000"/>
          <w:sz w:val="24"/>
          <w:szCs w:val="24"/>
        </w:rPr>
        <w:t xml:space="preserve"> czy wybudowanie dodatkowej chłodni, nie wymaga montażu dodatkowych urządzeń służących ochronie powietrza, ze względu na skalę, a tym samym znikome oddziaływanie na stan powietrza atmosferycznego.</w:t>
      </w:r>
      <w:r>
        <w:rPr>
          <w:bCs/>
          <w:iCs/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Emisja substancji do powietrza związana będzie również z ruchem pojazdów zarówno ciężarowych, dostawczych, jak </w:t>
      </w:r>
      <w:r w:rsidR="00A37386">
        <w:rPr>
          <w:color w:val="000000"/>
          <w:sz w:val="24"/>
          <w:szCs w:val="24"/>
        </w:rPr>
        <w:br/>
      </w:r>
      <w:r>
        <w:rPr>
          <w:color w:val="000000"/>
          <w:sz w:val="24"/>
          <w:szCs w:val="24"/>
        </w:rPr>
        <w:t>i osobowych. Zmniejszenie emisji substancji do powietrza będzie możliwie poprzez ograniczenie pracy silników do niezbędnego minimum.</w:t>
      </w:r>
    </w:p>
    <w:p w14:paraId="79DA8973" w14:textId="77777777" w:rsidR="00C15454" w:rsidRDefault="00C15454" w:rsidP="001923DB">
      <w:pPr>
        <w:pStyle w:val="Bezodstpw"/>
        <w:spacing w:line="276" w:lineRule="auto"/>
        <w:rPr>
          <w:bCs/>
          <w:iCs/>
          <w:color w:val="000000"/>
          <w:sz w:val="14"/>
          <w:szCs w:val="14"/>
        </w:rPr>
      </w:pPr>
    </w:p>
    <w:p w14:paraId="4FD7FA76" w14:textId="77777777" w:rsidR="00513D23" w:rsidRDefault="00444A56" w:rsidP="001923DB">
      <w:pPr>
        <w:pStyle w:val="Bezodstpw"/>
        <w:numPr>
          <w:ilvl w:val="0"/>
          <w:numId w:val="44"/>
        </w:numPr>
        <w:spacing w:line="276" w:lineRule="auto"/>
        <w:ind w:left="567" w:hanging="283"/>
        <w:rPr>
          <w:bCs/>
          <w:i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Podczas fazy realizacji inwestycji należy spodziewać się zwiększonej emisji hałasu związanej z pracą sprzętu transportującego i montującego. Pojazdy te będą poruszać się po terenie przedsięwzięcia, w większości przypadków </w:t>
      </w:r>
      <w:r w:rsidR="006B144E">
        <w:rPr>
          <w:color w:val="000000"/>
          <w:sz w:val="24"/>
          <w:szCs w:val="24"/>
        </w:rPr>
        <w:br/>
      </w:r>
      <w:r>
        <w:rPr>
          <w:color w:val="000000"/>
          <w:sz w:val="24"/>
          <w:szCs w:val="24"/>
        </w:rPr>
        <w:t>w sposób niezorganizowany</w:t>
      </w:r>
      <w:r w:rsidR="00B71C8E">
        <w:rPr>
          <w:color w:val="000000"/>
          <w:sz w:val="24"/>
          <w:szCs w:val="24"/>
        </w:rPr>
        <w:t>,</w:t>
      </w:r>
      <w:r>
        <w:rPr>
          <w:color w:val="000000"/>
          <w:sz w:val="24"/>
          <w:szCs w:val="24"/>
        </w:rPr>
        <w:t xml:space="preserve"> z różną częstotliwości w czasie. Emisja hałasu </w:t>
      </w:r>
      <w:r w:rsidR="007D1898">
        <w:rPr>
          <w:color w:val="000000"/>
          <w:sz w:val="24"/>
          <w:szCs w:val="24"/>
        </w:rPr>
        <w:br/>
      </w:r>
      <w:r>
        <w:rPr>
          <w:color w:val="000000"/>
          <w:sz w:val="24"/>
          <w:szCs w:val="24"/>
        </w:rPr>
        <w:t>w tej fazie będzie również krótkotrwała i ustanie</w:t>
      </w:r>
      <w:r w:rsidR="00B71C8E">
        <w:rPr>
          <w:color w:val="000000"/>
          <w:sz w:val="24"/>
          <w:szCs w:val="24"/>
        </w:rPr>
        <w:t>,</w:t>
      </w:r>
      <w:r>
        <w:rPr>
          <w:color w:val="000000"/>
          <w:sz w:val="24"/>
          <w:szCs w:val="24"/>
        </w:rPr>
        <w:t xml:space="preserve"> z chwilą zakończenia prac realizacyjnych. </w:t>
      </w:r>
    </w:p>
    <w:p w14:paraId="2BB05A1C" w14:textId="77777777" w:rsidR="00C15454" w:rsidRDefault="00C15454" w:rsidP="001923DB">
      <w:pPr>
        <w:pStyle w:val="Bezodstpw"/>
        <w:spacing w:line="276" w:lineRule="auto"/>
        <w:rPr>
          <w:bCs/>
          <w:iCs/>
          <w:color w:val="000000"/>
          <w:sz w:val="14"/>
          <w:szCs w:val="14"/>
        </w:rPr>
      </w:pPr>
    </w:p>
    <w:p w14:paraId="277DA476" w14:textId="6DC2010F" w:rsidR="00C15454" w:rsidRDefault="00444A56" w:rsidP="001923DB">
      <w:pPr>
        <w:pStyle w:val="Bezodstpw"/>
        <w:numPr>
          <w:ilvl w:val="0"/>
          <w:numId w:val="44"/>
        </w:numPr>
        <w:spacing w:line="276" w:lineRule="auto"/>
        <w:ind w:left="567" w:hanging="283"/>
        <w:rPr>
          <w:rStyle w:val="Wyrnienieintensywne"/>
          <w:rFonts w:cs="Arial"/>
          <w:b w:val="0"/>
          <w:bCs/>
          <w:i w:val="0"/>
          <w:iCs/>
          <w:color w:val="000000"/>
          <w:sz w:val="24"/>
          <w:szCs w:val="24"/>
        </w:rPr>
      </w:pPr>
      <w:r>
        <w:rPr>
          <w:rStyle w:val="Wyrnienieintensywne"/>
          <w:rFonts w:cs="Arial"/>
          <w:b w:val="0"/>
          <w:bCs/>
          <w:i w:val="0"/>
          <w:iCs/>
          <w:color w:val="000000"/>
          <w:sz w:val="24"/>
          <w:szCs w:val="24"/>
        </w:rPr>
        <w:t>W KIP wskazano</w:t>
      </w:r>
      <w:r w:rsidR="007D1898">
        <w:rPr>
          <w:rStyle w:val="Wyrnienieintensywne"/>
          <w:rFonts w:cs="Arial"/>
          <w:b w:val="0"/>
          <w:bCs/>
          <w:i w:val="0"/>
          <w:iCs/>
          <w:color w:val="000000"/>
          <w:sz w:val="24"/>
          <w:szCs w:val="24"/>
        </w:rPr>
        <w:t>,</w:t>
      </w:r>
      <w:r>
        <w:rPr>
          <w:rStyle w:val="Wyrnienieintensywne"/>
          <w:rFonts w:cs="Arial"/>
          <w:b w:val="0"/>
          <w:bCs/>
          <w:i w:val="0"/>
          <w:iCs/>
          <w:color w:val="000000"/>
          <w:sz w:val="24"/>
          <w:szCs w:val="24"/>
        </w:rPr>
        <w:t xml:space="preserve"> iż wszelkiego rodzaju maszyny i urządzenia stanowiące źródła hałasu, zlokalizowane zostaną wewnątrz budynków. </w:t>
      </w:r>
      <w:r w:rsidR="007D1898">
        <w:rPr>
          <w:rStyle w:val="Wyrnienieintensywne"/>
          <w:rFonts w:cs="Arial"/>
          <w:b w:val="0"/>
          <w:bCs/>
          <w:i w:val="0"/>
          <w:iCs/>
          <w:color w:val="000000"/>
          <w:sz w:val="24"/>
          <w:szCs w:val="24"/>
        </w:rPr>
        <w:t>N</w:t>
      </w:r>
      <w:r w:rsidR="00B75FF4">
        <w:rPr>
          <w:rStyle w:val="Wyrnienieintensywne"/>
          <w:rFonts w:cs="Arial"/>
          <w:b w:val="0"/>
          <w:bCs/>
          <w:i w:val="0"/>
          <w:iCs/>
          <w:color w:val="000000"/>
          <w:sz w:val="24"/>
          <w:szCs w:val="24"/>
        </w:rPr>
        <w:t xml:space="preserve">a etapie eksploatacji hałas emitowany będzie przez pojazdy osobowe i towarowe oraz podczas pracy pojazdów specjalnych: ładowarki, wózki widłowe itp. Czas trwania tych operacji wpływa istotnie na ekwiwalentny poziom emitowanego przez pojazdy hałasu. </w:t>
      </w:r>
      <w:r w:rsidR="00B75FF4">
        <w:rPr>
          <w:rStyle w:val="Wyrnienieintensywne"/>
          <w:rFonts w:cs="Arial"/>
          <w:b w:val="0"/>
          <w:bCs/>
          <w:i w:val="0"/>
          <w:iCs/>
          <w:color w:val="000000"/>
          <w:sz w:val="24"/>
          <w:szCs w:val="24"/>
        </w:rPr>
        <w:lastRenderedPageBreak/>
        <w:t xml:space="preserve">Ruch pojazdów mechanicznych na terenie przedsięwzięcia w porze nocnej będzie mocno ograniczony. Na etapie eksploatacji prognozowany ruch pojazdów wyniesie: 36 samochodów ciężarowych i 183 samochodów osobowych w porze dziennej oraz 29 samochodów ciężarowych i 78 samochodów osobowych </w:t>
      </w:r>
      <w:r w:rsidR="00A37386">
        <w:rPr>
          <w:rStyle w:val="Wyrnienieintensywne"/>
          <w:rFonts w:cs="Arial"/>
          <w:b w:val="0"/>
          <w:bCs/>
          <w:i w:val="0"/>
          <w:iCs/>
          <w:color w:val="000000"/>
          <w:sz w:val="24"/>
          <w:szCs w:val="24"/>
        </w:rPr>
        <w:br/>
      </w:r>
      <w:r w:rsidR="00B75FF4">
        <w:rPr>
          <w:rStyle w:val="Wyrnienieintensywne"/>
          <w:rFonts w:cs="Arial"/>
          <w:b w:val="0"/>
          <w:bCs/>
          <w:i w:val="0"/>
          <w:iCs/>
          <w:color w:val="000000"/>
          <w:sz w:val="24"/>
          <w:szCs w:val="24"/>
        </w:rPr>
        <w:t xml:space="preserve">w porze nocnej.  </w:t>
      </w:r>
    </w:p>
    <w:p w14:paraId="1A1B16DD" w14:textId="77777777" w:rsidR="0080554A" w:rsidRDefault="0080554A" w:rsidP="001923DB">
      <w:pPr>
        <w:pStyle w:val="Bezodstpw"/>
        <w:spacing w:line="276" w:lineRule="auto"/>
        <w:ind w:left="567"/>
        <w:rPr>
          <w:rStyle w:val="Wyrnienieintensywne"/>
          <w:rFonts w:cs="Arial"/>
          <w:b w:val="0"/>
          <w:bCs/>
          <w:i w:val="0"/>
          <w:iCs/>
          <w:color w:val="000000"/>
          <w:sz w:val="24"/>
          <w:szCs w:val="24"/>
        </w:rPr>
      </w:pPr>
      <w:r>
        <w:rPr>
          <w:rStyle w:val="Wyrnienieintensywne"/>
          <w:rFonts w:cs="Arial"/>
          <w:b w:val="0"/>
          <w:bCs/>
          <w:i w:val="0"/>
          <w:iCs/>
          <w:color w:val="000000"/>
          <w:sz w:val="24"/>
          <w:szCs w:val="24"/>
        </w:rPr>
        <w:t>Jak wskazano w uzupełnieniu, transport pojazdów odbywać się będzie głównie arteriami miasta</w:t>
      </w:r>
      <w:r w:rsidR="007D1898">
        <w:rPr>
          <w:rStyle w:val="Wyrnienieintensywne"/>
          <w:rFonts w:cs="Arial"/>
          <w:b w:val="0"/>
          <w:bCs/>
          <w:i w:val="0"/>
          <w:iCs/>
          <w:color w:val="000000"/>
          <w:sz w:val="24"/>
          <w:szCs w:val="24"/>
        </w:rPr>
        <w:t>,</w:t>
      </w:r>
      <w:r>
        <w:rPr>
          <w:rStyle w:val="Wyrnienieintensywne"/>
          <w:rFonts w:cs="Arial"/>
          <w:b w:val="0"/>
          <w:bCs/>
          <w:i w:val="0"/>
          <w:iCs/>
          <w:color w:val="000000"/>
          <w:sz w:val="24"/>
          <w:szCs w:val="24"/>
        </w:rPr>
        <w:t xml:space="preserve"> z pominięciem osiedli mieszkaniowych. Natężenie ruchu będzie rozłożone w czasie, zatem nie dojdzie do kumulacji ilości aut w krótkim czasie. </w:t>
      </w:r>
    </w:p>
    <w:p w14:paraId="1C48E784" w14:textId="77777777" w:rsidR="0080554A" w:rsidRDefault="0080554A" w:rsidP="001923DB">
      <w:pPr>
        <w:pStyle w:val="Bezodstpw"/>
        <w:spacing w:line="276" w:lineRule="auto"/>
        <w:ind w:left="567"/>
        <w:rPr>
          <w:rStyle w:val="Wyrnienieintensywne"/>
          <w:rFonts w:cs="Arial"/>
          <w:b w:val="0"/>
          <w:bCs/>
          <w:i w:val="0"/>
          <w:iCs/>
          <w:color w:val="000000"/>
          <w:sz w:val="24"/>
          <w:szCs w:val="24"/>
        </w:rPr>
      </w:pPr>
      <w:r>
        <w:rPr>
          <w:rStyle w:val="Wyrnienieintensywne"/>
          <w:rFonts w:cs="Arial"/>
          <w:b w:val="0"/>
          <w:bCs/>
          <w:i w:val="0"/>
          <w:iCs/>
          <w:color w:val="000000"/>
          <w:sz w:val="24"/>
          <w:szCs w:val="24"/>
        </w:rPr>
        <w:t xml:space="preserve">Dla zakładu istniejącej ubojni zostały wykonane pomiary hałasu w dniach </w:t>
      </w:r>
      <w:r w:rsidR="006B144E">
        <w:rPr>
          <w:rStyle w:val="Wyrnienieintensywne"/>
          <w:rFonts w:cs="Arial"/>
          <w:b w:val="0"/>
          <w:bCs/>
          <w:i w:val="0"/>
          <w:iCs/>
          <w:color w:val="000000"/>
          <w:sz w:val="24"/>
          <w:szCs w:val="24"/>
        </w:rPr>
        <w:br/>
      </w:r>
      <w:r w:rsidR="001418E9">
        <w:rPr>
          <w:rStyle w:val="Wyrnienieintensywne"/>
          <w:rFonts w:cs="Arial"/>
          <w:b w:val="0"/>
          <w:bCs/>
          <w:i w:val="0"/>
          <w:iCs/>
          <w:color w:val="000000"/>
          <w:sz w:val="24"/>
          <w:szCs w:val="24"/>
        </w:rPr>
        <w:t>16-17.03.2022 r.</w:t>
      </w:r>
      <w:r w:rsidR="00F143CE">
        <w:rPr>
          <w:rStyle w:val="Wyrnienieintensywne"/>
          <w:rFonts w:cs="Arial"/>
          <w:b w:val="0"/>
          <w:bCs/>
          <w:i w:val="0"/>
          <w:iCs/>
          <w:color w:val="000000"/>
          <w:sz w:val="24"/>
          <w:szCs w:val="24"/>
        </w:rPr>
        <w:t>, które opisano w</w:t>
      </w:r>
      <w:r w:rsidR="001418E9">
        <w:rPr>
          <w:rStyle w:val="Wyrnienieintensywne"/>
          <w:rFonts w:cs="Arial"/>
          <w:b w:val="0"/>
          <w:bCs/>
          <w:i w:val="0"/>
          <w:iCs/>
          <w:color w:val="000000"/>
          <w:sz w:val="24"/>
          <w:szCs w:val="24"/>
        </w:rPr>
        <w:t xml:space="preserve"> sprawozdani</w:t>
      </w:r>
      <w:r w:rsidR="00F143CE">
        <w:rPr>
          <w:rStyle w:val="Wyrnienieintensywne"/>
          <w:rFonts w:cs="Arial"/>
          <w:b w:val="0"/>
          <w:bCs/>
          <w:i w:val="0"/>
          <w:iCs/>
          <w:color w:val="000000"/>
          <w:sz w:val="24"/>
          <w:szCs w:val="24"/>
        </w:rPr>
        <w:t>u</w:t>
      </w:r>
      <w:r w:rsidR="001418E9">
        <w:rPr>
          <w:rStyle w:val="Wyrnienieintensywne"/>
          <w:rFonts w:cs="Arial"/>
          <w:b w:val="0"/>
          <w:bCs/>
          <w:i w:val="0"/>
          <w:iCs/>
          <w:color w:val="000000"/>
          <w:sz w:val="24"/>
          <w:szCs w:val="24"/>
        </w:rPr>
        <w:t xml:space="preserve"> z badań z dnia 25.03.2022 r. </w:t>
      </w:r>
      <w:r w:rsidR="006B144E">
        <w:rPr>
          <w:rStyle w:val="Wyrnienieintensywne"/>
          <w:rFonts w:cs="Arial"/>
          <w:b w:val="0"/>
          <w:bCs/>
          <w:i w:val="0"/>
          <w:iCs/>
          <w:color w:val="000000"/>
          <w:sz w:val="24"/>
          <w:szCs w:val="24"/>
        </w:rPr>
        <w:br/>
      </w:r>
      <w:r w:rsidR="001418E9">
        <w:rPr>
          <w:rStyle w:val="Wyrnienieintensywne"/>
          <w:rFonts w:cs="Arial"/>
          <w:b w:val="0"/>
          <w:bCs/>
          <w:i w:val="0"/>
          <w:iCs/>
          <w:color w:val="000000"/>
          <w:sz w:val="24"/>
          <w:szCs w:val="24"/>
        </w:rPr>
        <w:t>Z dołączonego sprawozdania z badań z dnia 25.03.2022 r. wynika, iż podczas analizy zostały wzięte pod uwagę wszystkie źródła hałasu znajdujące się na terenie ubojni. Większość urządzeń linii uboju zainstalowana jest wewnątrz obiektu</w:t>
      </w:r>
      <w:r w:rsidR="00AC3A63">
        <w:rPr>
          <w:rStyle w:val="Wyrnienieintensywne"/>
          <w:rFonts w:cs="Arial"/>
          <w:b w:val="0"/>
          <w:bCs/>
          <w:i w:val="0"/>
          <w:iCs/>
          <w:color w:val="000000"/>
          <w:sz w:val="24"/>
          <w:szCs w:val="24"/>
        </w:rPr>
        <w:t xml:space="preserve"> i wpływ hałasu pochodzącego od hal produkcyjnych nie będzie odczuwalny poza granicami działki. Głównym źródłem hałasu jest maszynownia chłodnicza i kotłownia, które znajdują się od strony południowej zakładu. Część tych urządzeń umieszczona jest w wydzielonej hali budynku głównego, a część na platformie nad halą dachu. </w:t>
      </w:r>
    </w:p>
    <w:p w14:paraId="33E67484" w14:textId="77777777" w:rsidR="00AC3A63" w:rsidRDefault="00AC3A63" w:rsidP="001923DB">
      <w:pPr>
        <w:pStyle w:val="Bezodstpw"/>
        <w:spacing w:line="276" w:lineRule="auto"/>
        <w:ind w:left="567"/>
        <w:rPr>
          <w:color w:val="000000"/>
          <w:sz w:val="24"/>
          <w:szCs w:val="24"/>
        </w:rPr>
      </w:pPr>
      <w:r>
        <w:rPr>
          <w:rStyle w:val="Wyrnienieintensywne"/>
          <w:rFonts w:cs="Arial"/>
          <w:b w:val="0"/>
          <w:bCs/>
          <w:i w:val="0"/>
          <w:iCs/>
          <w:color w:val="000000"/>
          <w:sz w:val="24"/>
          <w:szCs w:val="24"/>
        </w:rPr>
        <w:t xml:space="preserve">Jak wynika z KIP i uzupełnienia Inwestora, najbliższa zabudowa </w:t>
      </w:r>
      <w:r>
        <w:rPr>
          <w:color w:val="000000"/>
          <w:sz w:val="24"/>
          <w:szCs w:val="24"/>
        </w:rPr>
        <w:t>mieszkaniowa jednorodzinna znajduje się w odległości 448 m w linii prostej od planowanego przedsięwzięcia, a wielorodzinna znajduje się w odległości 435 m w linii prostej od planowanego przedsięwzięcia. W odległości ok. 135 m od granicy ubojni znajduje się zajazd/motel, oddzielony terenami leśnymi i drogą.</w:t>
      </w:r>
    </w:p>
    <w:p w14:paraId="2B10C352" w14:textId="77777777" w:rsidR="00853357" w:rsidRDefault="00853357" w:rsidP="001923DB">
      <w:pPr>
        <w:pStyle w:val="Bezodstpw"/>
        <w:spacing w:line="276" w:lineRule="auto"/>
        <w:ind w:left="567"/>
        <w:rPr>
          <w:rStyle w:val="Wyrnienieintensywne"/>
          <w:rFonts w:cs="Arial"/>
          <w:b w:val="0"/>
          <w:bCs/>
          <w:i w:val="0"/>
          <w:i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Jak wynika ze sprawozdania z dnia </w:t>
      </w:r>
      <w:r>
        <w:rPr>
          <w:rStyle w:val="Wyrnienieintensywne"/>
          <w:rFonts w:cs="Arial"/>
          <w:b w:val="0"/>
          <w:bCs/>
          <w:i w:val="0"/>
          <w:iCs/>
          <w:color w:val="000000"/>
          <w:sz w:val="24"/>
          <w:szCs w:val="24"/>
        </w:rPr>
        <w:t>25.03.2022 r. poziom hałasu istniejącego zakładu nie będzie przekraczał wartości dopuszczalnych dla pory dnia i nocy</w:t>
      </w:r>
      <w:r w:rsidR="00C15454">
        <w:rPr>
          <w:rStyle w:val="Wyrnienieintensywne"/>
          <w:rFonts w:cs="Arial"/>
          <w:b w:val="0"/>
          <w:bCs/>
          <w:i w:val="0"/>
          <w:iCs/>
          <w:color w:val="000000"/>
          <w:sz w:val="24"/>
          <w:szCs w:val="24"/>
        </w:rPr>
        <w:t>,</w:t>
      </w:r>
      <w:r>
        <w:rPr>
          <w:rStyle w:val="Wyrnienieintensywne"/>
          <w:rFonts w:cs="Arial"/>
          <w:b w:val="0"/>
          <w:bCs/>
          <w:i w:val="0"/>
          <w:iCs/>
          <w:color w:val="000000"/>
          <w:sz w:val="24"/>
          <w:szCs w:val="24"/>
        </w:rPr>
        <w:t xml:space="preserve"> dla najbliższej zabudowy chronionej akustycznie.</w:t>
      </w:r>
    </w:p>
    <w:p w14:paraId="3D21F2B0" w14:textId="46AF9F6C" w:rsidR="002149E6" w:rsidRDefault="002149E6" w:rsidP="001923DB">
      <w:pPr>
        <w:pStyle w:val="Bezodstpw"/>
        <w:spacing w:line="276" w:lineRule="auto"/>
        <w:ind w:left="567"/>
        <w:rPr>
          <w:rStyle w:val="Wyrnienieintensywne"/>
          <w:rFonts w:cs="Arial"/>
          <w:b w:val="0"/>
          <w:bCs/>
          <w:i w:val="0"/>
          <w:iCs/>
          <w:color w:val="000000"/>
          <w:sz w:val="24"/>
          <w:szCs w:val="24"/>
        </w:rPr>
      </w:pPr>
      <w:r>
        <w:rPr>
          <w:rStyle w:val="Wyrnienieintensywne"/>
          <w:rFonts w:cs="Arial"/>
          <w:b w:val="0"/>
          <w:bCs/>
          <w:i w:val="0"/>
          <w:iCs/>
          <w:color w:val="000000"/>
          <w:sz w:val="24"/>
          <w:szCs w:val="24"/>
        </w:rPr>
        <w:t xml:space="preserve">W KIP oraz uzupełnieniu z dnia 20.02.2023 r. stwierdzono, iż potencjalne źródła hałasu zamknięte zostaną wewnątrz budynku. Przegrody wydzielające budynek wykonane będą z wełny mineralnej, która charakteryzuje się wysokim stopniem izolacyjności akustycznej. W istniejących budynkach Inwestor zastosował izolację dźwiękochłonną oraz wibroizolację przy posadowieniu maszyn </w:t>
      </w:r>
      <w:r w:rsidR="006B144E">
        <w:rPr>
          <w:rStyle w:val="Wyrnienieintensywne"/>
          <w:rFonts w:cs="Arial"/>
          <w:b w:val="0"/>
          <w:bCs/>
          <w:i w:val="0"/>
          <w:iCs/>
          <w:color w:val="000000"/>
          <w:sz w:val="24"/>
          <w:szCs w:val="24"/>
        </w:rPr>
        <w:br/>
      </w:r>
      <w:r>
        <w:rPr>
          <w:rStyle w:val="Wyrnienieintensywne"/>
          <w:rFonts w:cs="Arial"/>
          <w:b w:val="0"/>
          <w:bCs/>
          <w:i w:val="0"/>
          <w:iCs/>
          <w:color w:val="000000"/>
          <w:sz w:val="24"/>
          <w:szCs w:val="24"/>
        </w:rPr>
        <w:t xml:space="preserve">i urządzeń, aby wyeliminować emisję wibracji. Ze względu na stosowaną technologię oraz charakter inwestycji nie przewiduje się stosowania izolacji dźwiękochłonnych. Lokalizacja inwestycji (w oddaleniu od zabudowy mieszkaniowej), a także sąsiedztwo (grunty, drogi, tereny produkcyjne) sprawia, że nie będzie wymagać zastosowania dodatkowych urządzeń ograniczających oddziaływanie akustyczne </w:t>
      </w:r>
      <w:r w:rsidR="00FE5227">
        <w:rPr>
          <w:rStyle w:val="Wyrnienieintensywne"/>
          <w:rFonts w:cs="Arial"/>
          <w:b w:val="0"/>
          <w:bCs/>
          <w:i w:val="0"/>
          <w:iCs/>
          <w:color w:val="000000"/>
          <w:sz w:val="24"/>
          <w:szCs w:val="24"/>
        </w:rPr>
        <w:t xml:space="preserve">związane z jej działalnością. Inwestor w uzupełnieniu z dnia 20.02.2023 r. wskazał, iż oddziaływania hałasu dla planowanej rozbudowy ubojni nie będą wpływały na obiekty chronione akustycznie, zatem normy </w:t>
      </w:r>
      <w:r w:rsidR="00A37386">
        <w:rPr>
          <w:rStyle w:val="Wyrnienieintensywne"/>
          <w:rFonts w:cs="Arial"/>
          <w:b w:val="0"/>
          <w:bCs/>
          <w:i w:val="0"/>
          <w:iCs/>
          <w:color w:val="000000"/>
          <w:sz w:val="24"/>
          <w:szCs w:val="24"/>
        </w:rPr>
        <w:br/>
      </w:r>
      <w:r w:rsidR="00FE5227">
        <w:rPr>
          <w:rStyle w:val="Wyrnienieintensywne"/>
          <w:rFonts w:cs="Arial"/>
          <w:b w:val="0"/>
          <w:bCs/>
          <w:i w:val="0"/>
          <w:iCs/>
          <w:color w:val="000000"/>
          <w:sz w:val="24"/>
          <w:szCs w:val="24"/>
        </w:rPr>
        <w:t xml:space="preserve">w zakresie dopuszczalnych poziomów hałasu będą dotrzymane. </w:t>
      </w:r>
    </w:p>
    <w:p w14:paraId="5A6811DE" w14:textId="77777777" w:rsidR="00C15454" w:rsidRDefault="00C15454" w:rsidP="001923DB">
      <w:pPr>
        <w:pStyle w:val="Bezodstpw"/>
        <w:spacing w:line="276" w:lineRule="auto"/>
        <w:rPr>
          <w:rStyle w:val="Wyrnienieintensywne"/>
          <w:rFonts w:cs="Arial"/>
          <w:b w:val="0"/>
          <w:bCs/>
          <w:i w:val="0"/>
          <w:iCs/>
          <w:color w:val="000000"/>
          <w:sz w:val="14"/>
          <w:szCs w:val="14"/>
        </w:rPr>
      </w:pPr>
    </w:p>
    <w:p w14:paraId="658259DF" w14:textId="77777777" w:rsidR="00C37699" w:rsidRDefault="00FE5227" w:rsidP="001923DB">
      <w:pPr>
        <w:pStyle w:val="Bezodstpw"/>
        <w:numPr>
          <w:ilvl w:val="0"/>
          <w:numId w:val="44"/>
        </w:numPr>
        <w:spacing w:line="276" w:lineRule="auto"/>
        <w:ind w:left="567"/>
        <w:rPr>
          <w:rStyle w:val="Wyrnienieintensywne"/>
          <w:rFonts w:cs="Arial"/>
          <w:b w:val="0"/>
          <w:bCs/>
          <w:i w:val="0"/>
          <w:iCs/>
          <w:color w:val="000000"/>
          <w:sz w:val="24"/>
          <w:szCs w:val="24"/>
        </w:rPr>
      </w:pPr>
      <w:r>
        <w:rPr>
          <w:rStyle w:val="Wyrnienieintensywne"/>
          <w:rFonts w:cs="Arial"/>
          <w:b w:val="0"/>
          <w:bCs/>
          <w:i w:val="0"/>
          <w:iCs/>
          <w:color w:val="000000"/>
          <w:sz w:val="24"/>
          <w:szCs w:val="24"/>
        </w:rPr>
        <w:t xml:space="preserve">Odpady przeznaczone do odzysku </w:t>
      </w:r>
      <w:r w:rsidR="0006596B">
        <w:rPr>
          <w:rStyle w:val="Wyrnienieintensywne"/>
          <w:rFonts w:cs="Arial"/>
          <w:b w:val="0"/>
          <w:bCs/>
          <w:i w:val="0"/>
          <w:iCs/>
          <w:color w:val="000000"/>
          <w:sz w:val="24"/>
          <w:szCs w:val="24"/>
        </w:rPr>
        <w:t>lub unieszkodliwiania, z wyjątkiem odpadów przeznaczonych do składowania</w:t>
      </w:r>
      <w:r w:rsidR="00AE375C">
        <w:rPr>
          <w:rStyle w:val="Wyrnienieintensywne"/>
          <w:rFonts w:cs="Arial"/>
          <w:b w:val="0"/>
          <w:bCs/>
          <w:i w:val="0"/>
          <w:iCs/>
          <w:color w:val="000000"/>
          <w:sz w:val="24"/>
          <w:szCs w:val="24"/>
        </w:rPr>
        <w:t>,</w:t>
      </w:r>
      <w:r w:rsidR="0006596B">
        <w:rPr>
          <w:rStyle w:val="Wyrnienieintensywne"/>
          <w:rFonts w:cs="Arial"/>
          <w:b w:val="0"/>
          <w:bCs/>
          <w:i w:val="0"/>
          <w:iCs/>
          <w:color w:val="000000"/>
          <w:sz w:val="24"/>
          <w:szCs w:val="24"/>
        </w:rPr>
        <w:t xml:space="preserve"> będą odpowiednio magazynowane. </w:t>
      </w:r>
    </w:p>
    <w:p w14:paraId="54BEB340" w14:textId="77777777" w:rsidR="00C15454" w:rsidRDefault="00C15454" w:rsidP="001923DB">
      <w:pPr>
        <w:pStyle w:val="Bezodstpw"/>
        <w:spacing w:line="276" w:lineRule="auto"/>
        <w:rPr>
          <w:rStyle w:val="Wyrnienieintensywne"/>
          <w:rFonts w:cs="Arial"/>
          <w:b w:val="0"/>
          <w:bCs/>
          <w:i w:val="0"/>
          <w:iCs/>
          <w:color w:val="000000"/>
        </w:rPr>
      </w:pPr>
    </w:p>
    <w:p w14:paraId="32EF8607" w14:textId="77777777" w:rsidR="00C956E4" w:rsidRDefault="0006596B" w:rsidP="001923DB">
      <w:pPr>
        <w:pStyle w:val="Bezodstpw"/>
        <w:spacing w:line="276" w:lineRule="auto"/>
        <w:ind w:left="-142"/>
        <w:rPr>
          <w:rStyle w:val="Wyrnienieintensywne"/>
          <w:rFonts w:cs="Arial"/>
          <w:b w:val="0"/>
          <w:bCs/>
          <w:i w:val="0"/>
          <w:iCs/>
          <w:color w:val="000000"/>
          <w:sz w:val="24"/>
          <w:szCs w:val="24"/>
        </w:rPr>
      </w:pPr>
      <w:r>
        <w:rPr>
          <w:rStyle w:val="Wyrnienieintensywne"/>
          <w:rFonts w:cs="Arial"/>
          <w:b w:val="0"/>
          <w:bCs/>
          <w:i w:val="0"/>
          <w:iCs/>
          <w:color w:val="000000"/>
          <w:sz w:val="24"/>
          <w:szCs w:val="24"/>
        </w:rPr>
        <w:lastRenderedPageBreak/>
        <w:t>Przewidywane rodzaje odpadów powstających w instalacji</w:t>
      </w:r>
      <w:r w:rsidR="00AE375C">
        <w:rPr>
          <w:rStyle w:val="Wyrnienieintensywne"/>
          <w:rFonts w:cs="Arial"/>
          <w:b w:val="0"/>
          <w:bCs/>
          <w:i w:val="0"/>
          <w:iCs/>
          <w:color w:val="000000"/>
          <w:sz w:val="24"/>
          <w:szCs w:val="24"/>
        </w:rPr>
        <w:t>.</w:t>
      </w:r>
      <w:r>
        <w:rPr>
          <w:rStyle w:val="Wyrnienieintensywne"/>
          <w:rFonts w:cs="Arial"/>
          <w:b w:val="0"/>
          <w:bCs/>
          <w:i w:val="0"/>
          <w:iCs/>
          <w:color w:val="000000"/>
          <w:sz w:val="24"/>
          <w:szCs w:val="24"/>
        </w:rPr>
        <w:t xml:space="preserve"> przedstawia poniższa tabela:</w:t>
      </w:r>
    </w:p>
    <w:p w14:paraId="29F583F9" w14:textId="77777777" w:rsidR="00C15454" w:rsidRDefault="00C15454" w:rsidP="001923DB">
      <w:pPr>
        <w:pStyle w:val="Bezodstpw"/>
        <w:spacing w:line="276" w:lineRule="auto"/>
        <w:ind w:left="284"/>
        <w:rPr>
          <w:rStyle w:val="Wyrnienieintensywne"/>
          <w:rFonts w:cs="Arial"/>
          <w:b w:val="0"/>
          <w:bCs/>
          <w:i w:val="0"/>
          <w:iCs/>
          <w:color w:val="000000"/>
          <w:sz w:val="10"/>
          <w:szCs w:val="10"/>
          <w:u w:val="single"/>
        </w:rPr>
      </w:pPr>
    </w:p>
    <w:tbl>
      <w:tblPr>
        <w:tblW w:w="9396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40"/>
        <w:gridCol w:w="1274"/>
        <w:gridCol w:w="4125"/>
        <w:gridCol w:w="3557"/>
      </w:tblGrid>
      <w:tr w:rsidR="00F34A29" w14:paraId="5BCF0F38" w14:textId="77777777" w:rsidTr="00C37699">
        <w:trPr>
          <w:trHeight w:val="596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4AD4C198" w14:textId="77777777" w:rsidR="00F34A29" w:rsidRDefault="00F34A29" w:rsidP="001923DB">
            <w:pPr>
              <w:keepNext/>
              <w:shd w:val="clear" w:color="auto" w:fill="FFFFFF"/>
              <w:adjustRightInd w:val="0"/>
              <w:spacing w:line="276" w:lineRule="auto"/>
              <w:jc w:val="center"/>
              <w:outlineLvl w:val="5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Lp.</w:t>
            </w:r>
          </w:p>
        </w:tc>
        <w:tc>
          <w:tcPr>
            <w:tcW w:w="1274" w:type="dxa"/>
            <w:shd w:val="clear" w:color="auto" w:fill="FFFFFF"/>
            <w:vAlign w:val="center"/>
            <w:hideMark/>
          </w:tcPr>
          <w:p w14:paraId="5F13D1C3" w14:textId="77777777" w:rsidR="00F34A29" w:rsidRDefault="00F34A29" w:rsidP="001923DB">
            <w:pPr>
              <w:shd w:val="clear" w:color="auto" w:fill="FFFFFF"/>
              <w:adjustRightInd w:val="0"/>
              <w:spacing w:line="276" w:lineRule="auto"/>
              <w:ind w:right="101" w:firstLine="43"/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Kod odpadów</w:t>
            </w:r>
          </w:p>
        </w:tc>
        <w:tc>
          <w:tcPr>
            <w:tcW w:w="4125" w:type="dxa"/>
            <w:shd w:val="clear" w:color="auto" w:fill="FFFFFF"/>
            <w:vAlign w:val="center"/>
          </w:tcPr>
          <w:p w14:paraId="1663151C" w14:textId="77777777" w:rsidR="00F34A29" w:rsidRDefault="00F34A29" w:rsidP="001923DB">
            <w:pPr>
              <w:shd w:val="clear" w:color="auto" w:fill="FFFFFF"/>
              <w:adjustRightInd w:val="0"/>
              <w:spacing w:line="276" w:lineRule="auto"/>
              <w:ind w:right="106"/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Nazwa i rodzaj odpadów</w:t>
            </w:r>
          </w:p>
        </w:tc>
        <w:tc>
          <w:tcPr>
            <w:tcW w:w="3557" w:type="dxa"/>
            <w:shd w:val="clear" w:color="auto" w:fill="FFFFFF"/>
            <w:vAlign w:val="center"/>
          </w:tcPr>
          <w:p w14:paraId="722DA2E5" w14:textId="77777777" w:rsidR="00F34A29" w:rsidRDefault="00F34A29" w:rsidP="001923DB">
            <w:pPr>
              <w:shd w:val="clear" w:color="auto" w:fill="FFFFFF"/>
              <w:adjustRightInd w:val="0"/>
              <w:spacing w:line="276" w:lineRule="auto"/>
              <w:ind w:right="14"/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Miejsce i sposób magazynowania</w:t>
            </w:r>
          </w:p>
        </w:tc>
      </w:tr>
      <w:tr w:rsidR="00F34A29" w14:paraId="40798928" w14:textId="77777777" w:rsidTr="00C37699">
        <w:trPr>
          <w:jc w:val="center"/>
        </w:trPr>
        <w:tc>
          <w:tcPr>
            <w:tcW w:w="9396" w:type="dxa"/>
            <w:gridSpan w:val="4"/>
            <w:shd w:val="clear" w:color="auto" w:fill="FFFFFF"/>
            <w:vAlign w:val="center"/>
            <w:hideMark/>
          </w:tcPr>
          <w:p w14:paraId="3187C411" w14:textId="77777777" w:rsidR="00F34A29" w:rsidRDefault="00F34A29" w:rsidP="001923DB">
            <w:pPr>
              <w:shd w:val="clear" w:color="auto" w:fill="FFFFFF"/>
              <w:adjustRightInd w:val="0"/>
              <w:spacing w:line="276" w:lineRule="auto"/>
              <w:ind w:right="11"/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Odpady niebezpieczne</w:t>
            </w:r>
          </w:p>
        </w:tc>
      </w:tr>
      <w:tr w:rsidR="00F34A29" w14:paraId="6BE1ACC2" w14:textId="77777777" w:rsidTr="00C37699">
        <w:trPr>
          <w:trHeight w:val="607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118F9A3A" w14:textId="77777777" w:rsidR="00F34A29" w:rsidRDefault="00F34A29" w:rsidP="001923DB">
            <w:pPr>
              <w:shd w:val="clear" w:color="auto" w:fill="FFFFFF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1.</w:t>
            </w:r>
          </w:p>
        </w:tc>
        <w:tc>
          <w:tcPr>
            <w:tcW w:w="1274" w:type="dxa"/>
            <w:shd w:val="clear" w:color="auto" w:fill="auto"/>
            <w:vAlign w:val="center"/>
          </w:tcPr>
          <w:p w14:paraId="4D1C5C9D" w14:textId="77777777" w:rsidR="00F34A29" w:rsidRDefault="00F34A29" w:rsidP="001923DB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13 02 06*</w:t>
            </w:r>
          </w:p>
        </w:tc>
        <w:tc>
          <w:tcPr>
            <w:tcW w:w="4125" w:type="dxa"/>
            <w:vAlign w:val="center"/>
          </w:tcPr>
          <w:p w14:paraId="5419E00E" w14:textId="77777777" w:rsidR="00F34A29" w:rsidRDefault="00F34A29" w:rsidP="001923DB">
            <w:pPr>
              <w:spacing w:line="276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Syntetyczne oleje silnikowe, przekładniowe i smarowe.</w:t>
            </w:r>
          </w:p>
        </w:tc>
        <w:tc>
          <w:tcPr>
            <w:tcW w:w="3557" w:type="dxa"/>
            <w:vMerge w:val="restart"/>
            <w:shd w:val="clear" w:color="auto" w:fill="FFFFFF"/>
            <w:vAlign w:val="center"/>
          </w:tcPr>
          <w:p w14:paraId="7FB55DF0" w14:textId="77777777" w:rsidR="00F34A29" w:rsidRDefault="00F34A29" w:rsidP="001923DB">
            <w:pPr>
              <w:shd w:val="clear" w:color="auto" w:fill="FFFFFF"/>
              <w:adjustRightInd w:val="0"/>
              <w:spacing w:line="276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Magazynowanie w zbiornikach lub pojemnikach w wydzielonym pomieszczeniu.</w:t>
            </w:r>
          </w:p>
        </w:tc>
      </w:tr>
      <w:tr w:rsidR="00F34A29" w14:paraId="1FE12FAB" w14:textId="77777777" w:rsidTr="00C37699">
        <w:trPr>
          <w:trHeight w:val="572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4BAD6FF5" w14:textId="77777777" w:rsidR="00F34A29" w:rsidRDefault="00F34A29" w:rsidP="001923DB">
            <w:pPr>
              <w:shd w:val="clear" w:color="auto" w:fill="FFFFFF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2.</w:t>
            </w:r>
          </w:p>
        </w:tc>
        <w:tc>
          <w:tcPr>
            <w:tcW w:w="1274" w:type="dxa"/>
            <w:shd w:val="clear" w:color="auto" w:fill="auto"/>
            <w:vAlign w:val="center"/>
          </w:tcPr>
          <w:p w14:paraId="57ACEFFB" w14:textId="77777777" w:rsidR="00F34A29" w:rsidRDefault="00F34A29" w:rsidP="001923DB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13 02 07</w:t>
            </w:r>
            <w:r>
              <w:rPr>
                <w:rFonts w:ascii="Arial" w:hAnsi="Arial" w:cs="Arial"/>
                <w:i/>
                <w:iCs/>
                <w:color w:val="000000"/>
              </w:rPr>
              <w:t>*</w:t>
            </w:r>
          </w:p>
        </w:tc>
        <w:tc>
          <w:tcPr>
            <w:tcW w:w="4125" w:type="dxa"/>
            <w:vAlign w:val="center"/>
          </w:tcPr>
          <w:p w14:paraId="207F5231" w14:textId="77777777" w:rsidR="00F34A29" w:rsidRDefault="00F34A29" w:rsidP="001923DB">
            <w:pPr>
              <w:spacing w:line="276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Oleje silnikowe, przekładniowe </w:t>
            </w:r>
            <w:r>
              <w:rPr>
                <w:rFonts w:ascii="Arial" w:hAnsi="Arial" w:cs="Arial"/>
                <w:color w:val="000000"/>
              </w:rPr>
              <w:br/>
            </w:r>
            <w:r>
              <w:rPr>
                <w:rFonts w:ascii="Arial" w:hAnsi="Arial" w:cs="Arial"/>
                <w:color w:val="000000"/>
                <w:spacing w:val="-6"/>
              </w:rPr>
              <w:t>i smarowe łatwo ulegające biodegradacji.</w:t>
            </w:r>
          </w:p>
        </w:tc>
        <w:tc>
          <w:tcPr>
            <w:tcW w:w="3557" w:type="dxa"/>
            <w:vMerge/>
            <w:shd w:val="clear" w:color="auto" w:fill="FFFFFF"/>
            <w:vAlign w:val="center"/>
          </w:tcPr>
          <w:p w14:paraId="4F80EBC1" w14:textId="77777777" w:rsidR="00F34A29" w:rsidRDefault="00F34A29" w:rsidP="001923DB">
            <w:pPr>
              <w:shd w:val="clear" w:color="auto" w:fill="FFFFFF"/>
              <w:adjustRightInd w:val="0"/>
              <w:spacing w:line="276" w:lineRule="auto"/>
              <w:rPr>
                <w:rFonts w:ascii="Arial" w:hAnsi="Arial" w:cs="Arial"/>
                <w:color w:val="000000"/>
              </w:rPr>
            </w:pPr>
          </w:p>
        </w:tc>
      </w:tr>
      <w:tr w:rsidR="00F34A29" w14:paraId="3AE5BA84" w14:textId="77777777" w:rsidTr="00C37699">
        <w:trPr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1CEE83D2" w14:textId="77777777" w:rsidR="00F34A29" w:rsidRDefault="00F34A29" w:rsidP="001923DB">
            <w:pPr>
              <w:shd w:val="clear" w:color="auto" w:fill="FFFFFF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3.</w:t>
            </w:r>
          </w:p>
        </w:tc>
        <w:tc>
          <w:tcPr>
            <w:tcW w:w="1274" w:type="dxa"/>
            <w:shd w:val="clear" w:color="auto" w:fill="auto"/>
            <w:vAlign w:val="center"/>
          </w:tcPr>
          <w:p w14:paraId="0543DAD2" w14:textId="77777777" w:rsidR="00F34A29" w:rsidRDefault="00F34A29" w:rsidP="001923DB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13 02 08*</w:t>
            </w:r>
          </w:p>
        </w:tc>
        <w:tc>
          <w:tcPr>
            <w:tcW w:w="4125" w:type="dxa"/>
            <w:vAlign w:val="center"/>
          </w:tcPr>
          <w:p w14:paraId="172E615D" w14:textId="77777777" w:rsidR="00F34A29" w:rsidRDefault="00F34A29" w:rsidP="001923DB">
            <w:pPr>
              <w:spacing w:line="276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Inne oleje silnikowe, przekładniowe </w:t>
            </w:r>
            <w:r>
              <w:rPr>
                <w:rFonts w:ascii="Arial" w:hAnsi="Arial" w:cs="Arial"/>
                <w:color w:val="000000"/>
              </w:rPr>
              <w:br/>
              <w:t>i smarowe.</w:t>
            </w:r>
          </w:p>
        </w:tc>
        <w:tc>
          <w:tcPr>
            <w:tcW w:w="3557" w:type="dxa"/>
            <w:vMerge/>
            <w:shd w:val="clear" w:color="auto" w:fill="FFFFFF"/>
            <w:vAlign w:val="center"/>
          </w:tcPr>
          <w:p w14:paraId="6959F3AA" w14:textId="77777777" w:rsidR="00F34A29" w:rsidRDefault="00F34A29" w:rsidP="001923DB">
            <w:pPr>
              <w:shd w:val="clear" w:color="auto" w:fill="FFFFFF"/>
              <w:adjustRightInd w:val="0"/>
              <w:spacing w:line="276" w:lineRule="auto"/>
              <w:rPr>
                <w:rFonts w:ascii="Arial" w:hAnsi="Arial" w:cs="Arial"/>
                <w:color w:val="000000"/>
              </w:rPr>
            </w:pPr>
          </w:p>
        </w:tc>
      </w:tr>
      <w:tr w:rsidR="00F34A29" w14:paraId="68A3869B" w14:textId="77777777" w:rsidTr="00C37699">
        <w:trPr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1A313A2A" w14:textId="77777777" w:rsidR="00F34A29" w:rsidRDefault="00F34A29" w:rsidP="001923DB">
            <w:pPr>
              <w:shd w:val="clear" w:color="auto" w:fill="FFFFFF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4.</w:t>
            </w:r>
          </w:p>
        </w:tc>
        <w:tc>
          <w:tcPr>
            <w:tcW w:w="1274" w:type="dxa"/>
            <w:shd w:val="clear" w:color="auto" w:fill="FFFFFF"/>
            <w:vAlign w:val="center"/>
          </w:tcPr>
          <w:p w14:paraId="6D91196C" w14:textId="77777777" w:rsidR="00F34A29" w:rsidRDefault="00F34A29" w:rsidP="001923DB">
            <w:pPr>
              <w:shd w:val="clear" w:color="auto" w:fill="FFFFFF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15 01 10*</w:t>
            </w:r>
          </w:p>
        </w:tc>
        <w:tc>
          <w:tcPr>
            <w:tcW w:w="4125" w:type="dxa"/>
            <w:shd w:val="clear" w:color="auto" w:fill="FFFFFF"/>
            <w:vAlign w:val="center"/>
          </w:tcPr>
          <w:p w14:paraId="72893EF7" w14:textId="77777777" w:rsidR="00F34A29" w:rsidRDefault="00F34A29" w:rsidP="001923DB">
            <w:pPr>
              <w:shd w:val="clear" w:color="auto" w:fill="FFFFFF"/>
              <w:adjustRightInd w:val="0"/>
              <w:spacing w:line="276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Opakowania zawierające pozostałości substancji niebezpiecznych lub nimi zanieczyszczone.</w:t>
            </w:r>
          </w:p>
        </w:tc>
        <w:tc>
          <w:tcPr>
            <w:tcW w:w="3557" w:type="dxa"/>
            <w:shd w:val="clear" w:color="auto" w:fill="FFFFFF"/>
            <w:vAlign w:val="center"/>
          </w:tcPr>
          <w:p w14:paraId="164177F4" w14:textId="77777777" w:rsidR="00F34A29" w:rsidRDefault="00F34A29" w:rsidP="001923DB">
            <w:pPr>
              <w:shd w:val="clear" w:color="auto" w:fill="FFFFFF"/>
              <w:adjustRightInd w:val="0"/>
              <w:spacing w:line="276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pacing w:val="-2"/>
              </w:rPr>
              <w:t>Magazynowanie w wyznaczonym,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r>
              <w:rPr>
                <w:rFonts w:ascii="Arial" w:hAnsi="Arial" w:cs="Arial"/>
                <w:color w:val="000000"/>
                <w:spacing w:val="-6"/>
              </w:rPr>
              <w:t>utwardzonym, ogrodzonym miejscu</w:t>
            </w:r>
            <w:r>
              <w:rPr>
                <w:rFonts w:ascii="Arial" w:hAnsi="Arial" w:cs="Arial"/>
                <w:color w:val="000000"/>
              </w:rPr>
              <w:t xml:space="preserve"> bez dostępu osób trzecich.</w:t>
            </w:r>
          </w:p>
        </w:tc>
      </w:tr>
      <w:tr w:rsidR="00F34A29" w14:paraId="1A68CE6D" w14:textId="77777777" w:rsidTr="00C37699">
        <w:trPr>
          <w:trHeight w:val="1437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646FE6A3" w14:textId="77777777" w:rsidR="00F34A29" w:rsidRDefault="00F34A29" w:rsidP="001923DB">
            <w:pPr>
              <w:shd w:val="clear" w:color="auto" w:fill="FFFFFF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5.</w:t>
            </w:r>
          </w:p>
        </w:tc>
        <w:tc>
          <w:tcPr>
            <w:tcW w:w="1274" w:type="dxa"/>
            <w:shd w:val="clear" w:color="auto" w:fill="FFFFFF"/>
            <w:vAlign w:val="center"/>
          </w:tcPr>
          <w:p w14:paraId="33EFDE7F" w14:textId="77777777" w:rsidR="00F34A29" w:rsidRDefault="00F34A29" w:rsidP="001923DB">
            <w:pPr>
              <w:shd w:val="clear" w:color="auto" w:fill="FFFFFF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15 02 02*</w:t>
            </w:r>
          </w:p>
        </w:tc>
        <w:tc>
          <w:tcPr>
            <w:tcW w:w="4125" w:type="dxa"/>
            <w:shd w:val="clear" w:color="auto" w:fill="FFFFFF"/>
            <w:vAlign w:val="center"/>
          </w:tcPr>
          <w:p w14:paraId="14377B77" w14:textId="77777777" w:rsidR="00F34A29" w:rsidRDefault="00F34A29" w:rsidP="001923DB">
            <w:pPr>
              <w:shd w:val="clear" w:color="auto" w:fill="FFFFFF"/>
              <w:adjustRightInd w:val="0"/>
              <w:spacing w:line="276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Sorbenty, materiały filtracyjne (w tym filtry olejowe nieujęte w innych grupach), tkaniny do wycierania (np. szmaty, ścierki) i ubrania ochronne zanieczyszczone substancjami niebezpiecznymi (np. PCB).</w:t>
            </w:r>
          </w:p>
        </w:tc>
        <w:tc>
          <w:tcPr>
            <w:tcW w:w="3557" w:type="dxa"/>
            <w:shd w:val="clear" w:color="auto" w:fill="FFFFFF"/>
            <w:vAlign w:val="center"/>
          </w:tcPr>
          <w:p w14:paraId="2F884917" w14:textId="77777777" w:rsidR="00F34A29" w:rsidRDefault="00F34A29" w:rsidP="001923DB">
            <w:pPr>
              <w:shd w:val="clear" w:color="auto" w:fill="FFFFFF"/>
              <w:adjustRightInd w:val="0"/>
              <w:spacing w:line="276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Magazynowanie w zbiornikach lub pojemnikach w wydzielonym pomieszczeniu.</w:t>
            </w:r>
          </w:p>
        </w:tc>
      </w:tr>
      <w:tr w:rsidR="00F34A29" w14:paraId="353AACC2" w14:textId="77777777" w:rsidTr="00C37699">
        <w:trPr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41C3E19F" w14:textId="77777777" w:rsidR="00F34A29" w:rsidRDefault="00F34A29" w:rsidP="001923DB">
            <w:pPr>
              <w:shd w:val="clear" w:color="auto" w:fill="FFFFFF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6.</w:t>
            </w:r>
          </w:p>
        </w:tc>
        <w:tc>
          <w:tcPr>
            <w:tcW w:w="1274" w:type="dxa"/>
            <w:shd w:val="clear" w:color="auto" w:fill="FFFFFF"/>
            <w:vAlign w:val="center"/>
          </w:tcPr>
          <w:p w14:paraId="12B3692E" w14:textId="77777777" w:rsidR="00F34A29" w:rsidRDefault="00F34A29" w:rsidP="001923DB">
            <w:pPr>
              <w:shd w:val="clear" w:color="auto" w:fill="FFFFFF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16 01 07*</w:t>
            </w:r>
          </w:p>
        </w:tc>
        <w:tc>
          <w:tcPr>
            <w:tcW w:w="4125" w:type="dxa"/>
            <w:shd w:val="clear" w:color="auto" w:fill="FFFFFF"/>
            <w:vAlign w:val="center"/>
          </w:tcPr>
          <w:p w14:paraId="07D6CA14" w14:textId="77777777" w:rsidR="00F34A29" w:rsidRDefault="00F34A29" w:rsidP="001923DB">
            <w:pPr>
              <w:shd w:val="clear" w:color="auto" w:fill="FFFFFF"/>
              <w:adjustRightInd w:val="0"/>
              <w:spacing w:line="276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Filtry olejowe.</w:t>
            </w:r>
          </w:p>
        </w:tc>
        <w:tc>
          <w:tcPr>
            <w:tcW w:w="3557" w:type="dxa"/>
            <w:shd w:val="clear" w:color="auto" w:fill="FFFFFF"/>
            <w:vAlign w:val="center"/>
          </w:tcPr>
          <w:p w14:paraId="561315DD" w14:textId="77777777" w:rsidR="00F34A29" w:rsidRDefault="00F34A29" w:rsidP="001923DB">
            <w:pPr>
              <w:shd w:val="clear" w:color="auto" w:fill="FFFFFF"/>
              <w:adjustRightInd w:val="0"/>
              <w:spacing w:line="276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Magazynowanie w zbiornikach lub pojemnikach w wydzielonym pomieszczeniu.</w:t>
            </w:r>
          </w:p>
        </w:tc>
      </w:tr>
      <w:tr w:rsidR="00F34A29" w14:paraId="7977B11D" w14:textId="77777777" w:rsidTr="00C37699">
        <w:trPr>
          <w:trHeight w:val="1000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2702506A" w14:textId="77777777" w:rsidR="00F34A29" w:rsidRDefault="00F34A29" w:rsidP="001923DB">
            <w:pPr>
              <w:shd w:val="clear" w:color="auto" w:fill="FFFFFF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7.</w:t>
            </w:r>
          </w:p>
        </w:tc>
        <w:tc>
          <w:tcPr>
            <w:tcW w:w="1274" w:type="dxa"/>
            <w:shd w:val="clear" w:color="auto" w:fill="FFFFFF"/>
            <w:vAlign w:val="center"/>
          </w:tcPr>
          <w:p w14:paraId="1ED3C65B" w14:textId="77777777" w:rsidR="00F34A29" w:rsidRDefault="00F34A29" w:rsidP="001923DB">
            <w:pPr>
              <w:shd w:val="clear" w:color="auto" w:fill="FFFFFF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16 02 13*</w:t>
            </w:r>
          </w:p>
        </w:tc>
        <w:tc>
          <w:tcPr>
            <w:tcW w:w="4125" w:type="dxa"/>
            <w:shd w:val="clear" w:color="auto" w:fill="FFFFFF"/>
            <w:vAlign w:val="center"/>
          </w:tcPr>
          <w:p w14:paraId="3D6D4E5A" w14:textId="77777777" w:rsidR="00F34A29" w:rsidRDefault="00F34A29" w:rsidP="001923DB">
            <w:pPr>
              <w:shd w:val="clear" w:color="auto" w:fill="FFFFFF"/>
              <w:adjustRightInd w:val="0"/>
              <w:spacing w:line="276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Zużyte urządzenia zawierające niebezpieczne elementy inne niż wymienione w 16</w:t>
            </w:r>
            <w:r w:rsidR="00C15454">
              <w:rPr>
                <w:rFonts w:ascii="Arial" w:hAnsi="Arial" w:cs="Arial"/>
                <w:color w:val="000000"/>
              </w:rPr>
              <w:t xml:space="preserve"> </w:t>
            </w:r>
            <w:r>
              <w:rPr>
                <w:rFonts w:ascii="Arial" w:hAnsi="Arial" w:cs="Arial"/>
                <w:color w:val="000000"/>
              </w:rPr>
              <w:t>02</w:t>
            </w:r>
            <w:r w:rsidR="00C15454">
              <w:rPr>
                <w:rFonts w:ascii="Arial" w:hAnsi="Arial" w:cs="Arial"/>
                <w:color w:val="000000"/>
              </w:rPr>
              <w:t xml:space="preserve"> </w:t>
            </w:r>
            <w:r>
              <w:rPr>
                <w:rFonts w:ascii="Arial" w:hAnsi="Arial" w:cs="Arial"/>
                <w:color w:val="000000"/>
              </w:rPr>
              <w:t>19 do 16</w:t>
            </w:r>
            <w:r w:rsidR="00C15454">
              <w:rPr>
                <w:rFonts w:ascii="Arial" w:hAnsi="Arial" w:cs="Arial"/>
                <w:color w:val="000000"/>
              </w:rPr>
              <w:t xml:space="preserve"> </w:t>
            </w:r>
            <w:r>
              <w:rPr>
                <w:rFonts w:ascii="Arial" w:hAnsi="Arial" w:cs="Arial"/>
                <w:color w:val="000000"/>
              </w:rPr>
              <w:t>02</w:t>
            </w:r>
            <w:r w:rsidR="00C15454">
              <w:rPr>
                <w:rFonts w:ascii="Arial" w:hAnsi="Arial" w:cs="Arial"/>
                <w:color w:val="000000"/>
              </w:rPr>
              <w:t xml:space="preserve"> </w:t>
            </w:r>
            <w:r>
              <w:rPr>
                <w:rFonts w:ascii="Arial" w:hAnsi="Arial" w:cs="Arial"/>
                <w:color w:val="000000"/>
              </w:rPr>
              <w:t xml:space="preserve">12 </w:t>
            </w:r>
            <w:r>
              <w:rPr>
                <w:rFonts w:ascii="Arial" w:hAnsi="Arial" w:cs="Arial"/>
                <w:color w:val="000000"/>
              </w:rPr>
              <w:br/>
              <w:t>- lampy fluorescencyjne.</w:t>
            </w:r>
          </w:p>
        </w:tc>
        <w:tc>
          <w:tcPr>
            <w:tcW w:w="3557" w:type="dxa"/>
            <w:shd w:val="clear" w:color="auto" w:fill="FFFFFF"/>
            <w:vAlign w:val="center"/>
          </w:tcPr>
          <w:p w14:paraId="25639C80" w14:textId="77777777" w:rsidR="00F34A29" w:rsidRDefault="00F34A29" w:rsidP="001923DB">
            <w:pPr>
              <w:shd w:val="clear" w:color="auto" w:fill="FFFFFF"/>
              <w:adjustRightInd w:val="0"/>
              <w:spacing w:line="276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Magazynowanie w zbiornikach lub pojemnikach w wydzielonym pomieszczeniu.</w:t>
            </w:r>
          </w:p>
        </w:tc>
      </w:tr>
      <w:tr w:rsidR="00F34A29" w14:paraId="4F0A96F5" w14:textId="77777777" w:rsidTr="00C37699">
        <w:trPr>
          <w:jc w:val="center"/>
        </w:trPr>
        <w:tc>
          <w:tcPr>
            <w:tcW w:w="9396" w:type="dxa"/>
            <w:gridSpan w:val="4"/>
            <w:shd w:val="clear" w:color="auto" w:fill="FFFFFF"/>
            <w:vAlign w:val="center"/>
          </w:tcPr>
          <w:p w14:paraId="7FD2A4D6" w14:textId="77777777" w:rsidR="00F34A29" w:rsidRDefault="00F34A29" w:rsidP="001923DB">
            <w:pPr>
              <w:shd w:val="clear" w:color="auto" w:fill="FFFFFF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Odpady inne niż niebezpieczne</w:t>
            </w:r>
          </w:p>
        </w:tc>
      </w:tr>
      <w:tr w:rsidR="00F34A29" w14:paraId="0F4DE021" w14:textId="77777777" w:rsidTr="00C37699">
        <w:trPr>
          <w:trHeight w:val="905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644E2086" w14:textId="77777777" w:rsidR="00F34A29" w:rsidRDefault="00F34A29" w:rsidP="001923DB">
            <w:pPr>
              <w:shd w:val="clear" w:color="auto" w:fill="FFFFFF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1.</w:t>
            </w:r>
          </w:p>
        </w:tc>
        <w:tc>
          <w:tcPr>
            <w:tcW w:w="1274" w:type="dxa"/>
            <w:shd w:val="clear" w:color="auto" w:fill="FFFFFF"/>
            <w:vAlign w:val="center"/>
          </w:tcPr>
          <w:p w14:paraId="2442A79F" w14:textId="77777777" w:rsidR="00F34A29" w:rsidRDefault="00F34A29" w:rsidP="001923DB">
            <w:pPr>
              <w:shd w:val="clear" w:color="auto" w:fill="FFFFFF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02 02 02</w:t>
            </w:r>
          </w:p>
        </w:tc>
        <w:tc>
          <w:tcPr>
            <w:tcW w:w="4125" w:type="dxa"/>
            <w:shd w:val="clear" w:color="auto" w:fill="FFFFFF"/>
            <w:vAlign w:val="center"/>
          </w:tcPr>
          <w:p w14:paraId="2C254AAA" w14:textId="77777777" w:rsidR="00F34A29" w:rsidRDefault="00F34A29" w:rsidP="001923DB">
            <w:pPr>
              <w:shd w:val="clear" w:color="auto" w:fill="FFFFFF"/>
              <w:adjustRightInd w:val="0"/>
              <w:spacing w:line="276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Odpadowa tkanka zwierzęca.</w:t>
            </w:r>
          </w:p>
        </w:tc>
        <w:tc>
          <w:tcPr>
            <w:tcW w:w="3557" w:type="dxa"/>
            <w:shd w:val="clear" w:color="auto" w:fill="FFFFFF"/>
            <w:vAlign w:val="center"/>
          </w:tcPr>
          <w:p w14:paraId="2DAE35AC" w14:textId="77777777" w:rsidR="00F34A29" w:rsidRDefault="00F34A29" w:rsidP="001923DB">
            <w:pPr>
              <w:shd w:val="clear" w:color="auto" w:fill="FFFFFF"/>
              <w:adjustRightInd w:val="0"/>
              <w:spacing w:line="276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Magazynowanie w kontenerze </w:t>
            </w:r>
            <w:r>
              <w:rPr>
                <w:rFonts w:ascii="Arial" w:hAnsi="Arial" w:cs="Arial"/>
                <w:color w:val="000000"/>
              </w:rPr>
              <w:br/>
              <w:t>w zamkniętym pomieszczeniu podczyszczalni ścieków.</w:t>
            </w:r>
          </w:p>
        </w:tc>
      </w:tr>
      <w:tr w:rsidR="00F34A29" w14:paraId="6CF45457" w14:textId="77777777" w:rsidTr="00DE1237">
        <w:trPr>
          <w:trHeight w:val="579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399C00E5" w14:textId="77777777" w:rsidR="00F34A29" w:rsidRDefault="00F34A29" w:rsidP="001923DB">
            <w:pPr>
              <w:shd w:val="clear" w:color="auto" w:fill="FFFFFF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2.</w:t>
            </w:r>
          </w:p>
        </w:tc>
        <w:tc>
          <w:tcPr>
            <w:tcW w:w="1274" w:type="dxa"/>
            <w:shd w:val="clear" w:color="auto" w:fill="FFFFFF"/>
            <w:vAlign w:val="center"/>
          </w:tcPr>
          <w:p w14:paraId="30DB1FCB" w14:textId="77777777" w:rsidR="00F34A29" w:rsidRDefault="00F34A29" w:rsidP="001923DB">
            <w:pPr>
              <w:shd w:val="clear" w:color="auto" w:fill="FFFFFF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02 02 04</w:t>
            </w:r>
          </w:p>
        </w:tc>
        <w:tc>
          <w:tcPr>
            <w:tcW w:w="4125" w:type="dxa"/>
            <w:shd w:val="clear" w:color="auto" w:fill="FFFFFF"/>
            <w:vAlign w:val="center"/>
          </w:tcPr>
          <w:p w14:paraId="615F76FA" w14:textId="77777777" w:rsidR="00F34A29" w:rsidRDefault="00F34A29" w:rsidP="001923DB">
            <w:pPr>
              <w:shd w:val="clear" w:color="auto" w:fill="FFFFFF"/>
              <w:adjustRightInd w:val="0"/>
              <w:spacing w:line="276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Osady z zakładowej oczyszczalni ścieków.</w:t>
            </w:r>
          </w:p>
        </w:tc>
        <w:tc>
          <w:tcPr>
            <w:tcW w:w="3557" w:type="dxa"/>
            <w:shd w:val="clear" w:color="auto" w:fill="FFFFFF"/>
            <w:vAlign w:val="center"/>
          </w:tcPr>
          <w:p w14:paraId="2664328F" w14:textId="77777777" w:rsidR="00F34A29" w:rsidRDefault="00F34A29" w:rsidP="001923DB">
            <w:pPr>
              <w:shd w:val="clear" w:color="auto" w:fill="FFFFFF"/>
              <w:adjustRightInd w:val="0"/>
              <w:spacing w:line="276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Magazynowanie w kontenerze </w:t>
            </w:r>
            <w:r>
              <w:rPr>
                <w:rFonts w:ascii="Arial" w:hAnsi="Arial" w:cs="Arial"/>
                <w:color w:val="000000"/>
              </w:rPr>
              <w:br/>
              <w:t>na terenie oczyszczalni ścieków.</w:t>
            </w:r>
          </w:p>
        </w:tc>
      </w:tr>
      <w:tr w:rsidR="00F34A29" w14:paraId="2D1BA8E0" w14:textId="77777777" w:rsidTr="00C15454">
        <w:trPr>
          <w:trHeight w:val="642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745476E0" w14:textId="77777777" w:rsidR="00F34A29" w:rsidRDefault="00F34A29" w:rsidP="001923DB">
            <w:pPr>
              <w:shd w:val="clear" w:color="auto" w:fill="FFFFFF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3.</w:t>
            </w:r>
          </w:p>
        </w:tc>
        <w:tc>
          <w:tcPr>
            <w:tcW w:w="1274" w:type="dxa"/>
            <w:shd w:val="clear" w:color="auto" w:fill="FFFFFF"/>
            <w:vAlign w:val="center"/>
          </w:tcPr>
          <w:p w14:paraId="67617785" w14:textId="77777777" w:rsidR="00F34A29" w:rsidRDefault="00F34A29" w:rsidP="001923DB">
            <w:pPr>
              <w:shd w:val="clear" w:color="auto" w:fill="FFFFFF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15 01 01</w:t>
            </w:r>
          </w:p>
        </w:tc>
        <w:tc>
          <w:tcPr>
            <w:tcW w:w="4125" w:type="dxa"/>
            <w:shd w:val="clear" w:color="auto" w:fill="FFFFFF"/>
            <w:vAlign w:val="center"/>
          </w:tcPr>
          <w:p w14:paraId="213304CE" w14:textId="77777777" w:rsidR="00F34A29" w:rsidRDefault="00F34A29" w:rsidP="001923DB">
            <w:pPr>
              <w:shd w:val="clear" w:color="auto" w:fill="FFFFFF"/>
              <w:adjustRightInd w:val="0"/>
              <w:spacing w:line="276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Opakowania z papieru i tektury.</w:t>
            </w:r>
          </w:p>
        </w:tc>
        <w:tc>
          <w:tcPr>
            <w:tcW w:w="3557" w:type="dxa"/>
            <w:shd w:val="clear" w:color="auto" w:fill="FFFFFF"/>
            <w:vAlign w:val="center"/>
          </w:tcPr>
          <w:p w14:paraId="3D4C245C" w14:textId="77777777" w:rsidR="00F34A29" w:rsidRDefault="00F34A29" w:rsidP="001923DB">
            <w:pPr>
              <w:shd w:val="clear" w:color="auto" w:fill="FFFFFF"/>
              <w:adjustRightInd w:val="0"/>
              <w:spacing w:line="276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Magazynowanie w wyznaczonym miejscu.</w:t>
            </w:r>
          </w:p>
        </w:tc>
      </w:tr>
      <w:tr w:rsidR="00F34A29" w14:paraId="4071A3FF" w14:textId="77777777" w:rsidTr="00C37699">
        <w:trPr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192A6FD8" w14:textId="77777777" w:rsidR="00F34A29" w:rsidRDefault="00F34A29" w:rsidP="001923DB">
            <w:pPr>
              <w:shd w:val="clear" w:color="auto" w:fill="FFFFFF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4.</w:t>
            </w:r>
          </w:p>
        </w:tc>
        <w:tc>
          <w:tcPr>
            <w:tcW w:w="1274" w:type="dxa"/>
            <w:shd w:val="clear" w:color="auto" w:fill="FFFFFF"/>
            <w:vAlign w:val="center"/>
          </w:tcPr>
          <w:p w14:paraId="0C117C7A" w14:textId="77777777" w:rsidR="00F34A29" w:rsidRDefault="00F34A29" w:rsidP="001923DB">
            <w:pPr>
              <w:shd w:val="clear" w:color="auto" w:fill="FFFFFF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15 01 02</w:t>
            </w:r>
          </w:p>
        </w:tc>
        <w:tc>
          <w:tcPr>
            <w:tcW w:w="4125" w:type="dxa"/>
            <w:shd w:val="clear" w:color="auto" w:fill="FFFFFF"/>
            <w:vAlign w:val="center"/>
          </w:tcPr>
          <w:p w14:paraId="15E100FB" w14:textId="77777777" w:rsidR="00F34A29" w:rsidRDefault="00F34A29" w:rsidP="001923DB">
            <w:pPr>
              <w:shd w:val="clear" w:color="auto" w:fill="FFFFFF"/>
              <w:adjustRightInd w:val="0"/>
              <w:spacing w:line="276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Opakowania z tworzyw sztucznych.</w:t>
            </w:r>
          </w:p>
        </w:tc>
        <w:tc>
          <w:tcPr>
            <w:tcW w:w="3557" w:type="dxa"/>
            <w:shd w:val="clear" w:color="auto" w:fill="FFFFFF"/>
            <w:vAlign w:val="center"/>
          </w:tcPr>
          <w:p w14:paraId="73EF5A8C" w14:textId="77777777" w:rsidR="00F34A29" w:rsidRDefault="00F34A29" w:rsidP="001923DB">
            <w:pPr>
              <w:shd w:val="clear" w:color="auto" w:fill="FFFFFF"/>
              <w:adjustRightInd w:val="0"/>
              <w:spacing w:line="276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Magazynowanie w wyznaczonym miejscu.</w:t>
            </w:r>
          </w:p>
        </w:tc>
      </w:tr>
      <w:tr w:rsidR="00F34A29" w14:paraId="077CFBE1" w14:textId="77777777" w:rsidTr="00C37699">
        <w:trPr>
          <w:trHeight w:val="1076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62AD4048" w14:textId="77777777" w:rsidR="00F34A29" w:rsidRDefault="00F34A29" w:rsidP="001923DB">
            <w:pPr>
              <w:shd w:val="clear" w:color="auto" w:fill="FFFFFF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5.</w:t>
            </w:r>
          </w:p>
        </w:tc>
        <w:tc>
          <w:tcPr>
            <w:tcW w:w="1274" w:type="dxa"/>
            <w:shd w:val="clear" w:color="auto" w:fill="FFFFFF"/>
            <w:vAlign w:val="center"/>
          </w:tcPr>
          <w:p w14:paraId="2B87F169" w14:textId="77777777" w:rsidR="00F34A29" w:rsidRDefault="00F34A29" w:rsidP="001923DB">
            <w:pPr>
              <w:shd w:val="clear" w:color="auto" w:fill="FFFFFF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15 02 03</w:t>
            </w:r>
          </w:p>
        </w:tc>
        <w:tc>
          <w:tcPr>
            <w:tcW w:w="4125" w:type="dxa"/>
            <w:shd w:val="clear" w:color="auto" w:fill="FFFFFF"/>
            <w:vAlign w:val="center"/>
          </w:tcPr>
          <w:p w14:paraId="19450829" w14:textId="77777777" w:rsidR="00F34A29" w:rsidRDefault="00F34A29" w:rsidP="001923DB">
            <w:pPr>
              <w:shd w:val="clear" w:color="auto" w:fill="FFFFFF"/>
              <w:adjustRightInd w:val="0"/>
              <w:spacing w:line="276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Sorbenty, materiały filtracyjne, tkaniny do wycierania (np. szmaty, ścierki) i ubrania ochronne inne niż wymienione w 15 02 02.</w:t>
            </w:r>
          </w:p>
        </w:tc>
        <w:tc>
          <w:tcPr>
            <w:tcW w:w="3557" w:type="dxa"/>
            <w:shd w:val="clear" w:color="auto" w:fill="FFFFFF"/>
            <w:vAlign w:val="center"/>
          </w:tcPr>
          <w:p w14:paraId="0856DD85" w14:textId="77777777" w:rsidR="00F34A29" w:rsidRDefault="00F34A29" w:rsidP="001923DB">
            <w:pPr>
              <w:shd w:val="clear" w:color="auto" w:fill="FFFFFF"/>
              <w:adjustRightInd w:val="0"/>
              <w:spacing w:line="276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Magazynowanie w wyznaczonym miejscu.</w:t>
            </w:r>
          </w:p>
        </w:tc>
      </w:tr>
      <w:tr w:rsidR="00F34A29" w14:paraId="247BFD9C" w14:textId="77777777" w:rsidTr="00C37699">
        <w:trPr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60D7A1EE" w14:textId="77777777" w:rsidR="00F34A29" w:rsidRDefault="00F34A29" w:rsidP="001923DB">
            <w:pPr>
              <w:shd w:val="clear" w:color="auto" w:fill="FFFFFF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lastRenderedPageBreak/>
              <w:t>6.</w:t>
            </w:r>
          </w:p>
        </w:tc>
        <w:tc>
          <w:tcPr>
            <w:tcW w:w="1274" w:type="dxa"/>
            <w:shd w:val="clear" w:color="auto" w:fill="FFFFFF"/>
            <w:vAlign w:val="center"/>
          </w:tcPr>
          <w:p w14:paraId="4B6C1455" w14:textId="77777777" w:rsidR="00F34A29" w:rsidRDefault="00F34A29" w:rsidP="001923DB">
            <w:pPr>
              <w:shd w:val="clear" w:color="auto" w:fill="FFFFFF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16 02 14</w:t>
            </w:r>
          </w:p>
        </w:tc>
        <w:tc>
          <w:tcPr>
            <w:tcW w:w="4125" w:type="dxa"/>
            <w:shd w:val="clear" w:color="auto" w:fill="FFFFFF"/>
            <w:vAlign w:val="center"/>
          </w:tcPr>
          <w:p w14:paraId="0C54D7CD" w14:textId="77777777" w:rsidR="00F34A29" w:rsidRDefault="00F34A29" w:rsidP="001923DB">
            <w:pPr>
              <w:shd w:val="clear" w:color="auto" w:fill="FFFFFF"/>
              <w:adjustRightInd w:val="0"/>
              <w:spacing w:line="276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Zużyte urządzenia inne niż wymienione w 16 02 09 do 16 02 13.</w:t>
            </w:r>
          </w:p>
        </w:tc>
        <w:tc>
          <w:tcPr>
            <w:tcW w:w="3557" w:type="dxa"/>
            <w:shd w:val="clear" w:color="auto" w:fill="FFFFFF"/>
            <w:vAlign w:val="center"/>
          </w:tcPr>
          <w:p w14:paraId="2DE77B90" w14:textId="77777777" w:rsidR="00F34A29" w:rsidRDefault="00F34A29" w:rsidP="001923DB">
            <w:pPr>
              <w:shd w:val="clear" w:color="auto" w:fill="FFFFFF"/>
              <w:adjustRightInd w:val="0"/>
              <w:spacing w:line="276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Magazynowanie luzem lub </w:t>
            </w:r>
            <w:r>
              <w:rPr>
                <w:rFonts w:ascii="Arial" w:hAnsi="Arial" w:cs="Arial"/>
                <w:color w:val="000000"/>
              </w:rPr>
              <w:br/>
              <w:t>w pojemnikach w wydzielonym pomieszczeniu.</w:t>
            </w:r>
          </w:p>
        </w:tc>
      </w:tr>
      <w:tr w:rsidR="00F34A29" w14:paraId="71018EA5" w14:textId="77777777" w:rsidTr="00C37699">
        <w:trPr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43BD0949" w14:textId="77777777" w:rsidR="00F34A29" w:rsidRDefault="00F34A29" w:rsidP="001923DB">
            <w:pPr>
              <w:shd w:val="clear" w:color="auto" w:fill="FFFFFF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7.</w:t>
            </w:r>
          </w:p>
        </w:tc>
        <w:tc>
          <w:tcPr>
            <w:tcW w:w="1274" w:type="dxa"/>
            <w:shd w:val="clear" w:color="auto" w:fill="FFFFFF"/>
            <w:vAlign w:val="center"/>
          </w:tcPr>
          <w:p w14:paraId="461A1787" w14:textId="77777777" w:rsidR="00F34A29" w:rsidRDefault="00F34A29" w:rsidP="001923DB">
            <w:pPr>
              <w:shd w:val="clear" w:color="auto" w:fill="FFFFFF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16 02 16</w:t>
            </w:r>
          </w:p>
        </w:tc>
        <w:tc>
          <w:tcPr>
            <w:tcW w:w="4125" w:type="dxa"/>
            <w:shd w:val="clear" w:color="auto" w:fill="FFFFFF"/>
            <w:vAlign w:val="center"/>
          </w:tcPr>
          <w:p w14:paraId="72055FFF" w14:textId="77777777" w:rsidR="00F34A29" w:rsidRDefault="00F34A29" w:rsidP="001923DB">
            <w:pPr>
              <w:shd w:val="clear" w:color="auto" w:fill="FFFFFF"/>
              <w:adjustRightInd w:val="0"/>
              <w:spacing w:line="276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Elementy usunięte z zużytych urządzeń inne niż wymienione </w:t>
            </w:r>
            <w:r>
              <w:rPr>
                <w:rFonts w:ascii="Arial" w:hAnsi="Arial" w:cs="Arial"/>
                <w:color w:val="000000"/>
              </w:rPr>
              <w:br/>
              <w:t>w 16 02 15.</w:t>
            </w:r>
          </w:p>
        </w:tc>
        <w:tc>
          <w:tcPr>
            <w:tcW w:w="3557" w:type="dxa"/>
            <w:shd w:val="clear" w:color="auto" w:fill="FFFFFF"/>
            <w:vAlign w:val="center"/>
          </w:tcPr>
          <w:p w14:paraId="53409E31" w14:textId="77777777" w:rsidR="00F34A29" w:rsidRDefault="00F34A29" w:rsidP="001923DB">
            <w:pPr>
              <w:shd w:val="clear" w:color="auto" w:fill="FFFFFF"/>
              <w:adjustRightInd w:val="0"/>
              <w:spacing w:line="276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Magazynowanie w wyznaczonym miejscu.</w:t>
            </w:r>
          </w:p>
        </w:tc>
      </w:tr>
      <w:tr w:rsidR="00F34A29" w14:paraId="73530B76" w14:textId="77777777" w:rsidTr="00C37699">
        <w:trPr>
          <w:trHeight w:val="587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63CA4FC4" w14:textId="77777777" w:rsidR="00F34A29" w:rsidRDefault="00F34A29" w:rsidP="001923DB">
            <w:pPr>
              <w:shd w:val="clear" w:color="auto" w:fill="FFFFFF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8.</w:t>
            </w:r>
          </w:p>
        </w:tc>
        <w:tc>
          <w:tcPr>
            <w:tcW w:w="1274" w:type="dxa"/>
            <w:shd w:val="clear" w:color="auto" w:fill="FFFFFF"/>
            <w:vAlign w:val="center"/>
          </w:tcPr>
          <w:p w14:paraId="63630DE8" w14:textId="77777777" w:rsidR="00F34A29" w:rsidRDefault="00F34A29" w:rsidP="001923DB">
            <w:pPr>
              <w:shd w:val="clear" w:color="auto" w:fill="FFFFFF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16 03 04</w:t>
            </w:r>
          </w:p>
        </w:tc>
        <w:tc>
          <w:tcPr>
            <w:tcW w:w="4125" w:type="dxa"/>
            <w:shd w:val="clear" w:color="auto" w:fill="FFFFFF"/>
            <w:vAlign w:val="center"/>
          </w:tcPr>
          <w:p w14:paraId="6A197936" w14:textId="77777777" w:rsidR="00F34A29" w:rsidRDefault="00F34A29" w:rsidP="001923DB">
            <w:pPr>
              <w:shd w:val="clear" w:color="auto" w:fill="FFFFFF"/>
              <w:adjustRightInd w:val="0"/>
              <w:spacing w:line="276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Nieorganiczne odpady inne niż wymienione w 16 03 03, 16 03 80.</w:t>
            </w:r>
          </w:p>
        </w:tc>
        <w:tc>
          <w:tcPr>
            <w:tcW w:w="3557" w:type="dxa"/>
            <w:shd w:val="clear" w:color="auto" w:fill="FFFFFF"/>
            <w:vAlign w:val="center"/>
          </w:tcPr>
          <w:p w14:paraId="6E4BF716" w14:textId="77777777" w:rsidR="00F34A29" w:rsidRDefault="00F34A29" w:rsidP="001923DB">
            <w:pPr>
              <w:shd w:val="clear" w:color="auto" w:fill="FFFFFF"/>
              <w:adjustRightInd w:val="0"/>
              <w:spacing w:line="276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Magazynowanie w wyznaczonym miejscu.</w:t>
            </w:r>
          </w:p>
        </w:tc>
      </w:tr>
      <w:tr w:rsidR="00F34A29" w14:paraId="528F8C3D" w14:textId="77777777" w:rsidTr="00C37699">
        <w:trPr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53EBB377" w14:textId="77777777" w:rsidR="00F34A29" w:rsidRDefault="00F34A29" w:rsidP="001923DB">
            <w:pPr>
              <w:shd w:val="clear" w:color="auto" w:fill="FFFFFF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9.</w:t>
            </w:r>
          </w:p>
        </w:tc>
        <w:tc>
          <w:tcPr>
            <w:tcW w:w="1274" w:type="dxa"/>
            <w:shd w:val="clear" w:color="auto" w:fill="FFFFFF"/>
            <w:vAlign w:val="center"/>
          </w:tcPr>
          <w:p w14:paraId="1450B0FA" w14:textId="77777777" w:rsidR="00F34A29" w:rsidRDefault="00F34A29" w:rsidP="001923DB">
            <w:pPr>
              <w:shd w:val="clear" w:color="auto" w:fill="FFFFFF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19 08 01</w:t>
            </w:r>
          </w:p>
        </w:tc>
        <w:tc>
          <w:tcPr>
            <w:tcW w:w="4125" w:type="dxa"/>
            <w:shd w:val="clear" w:color="auto" w:fill="FFFFFF"/>
            <w:vAlign w:val="center"/>
          </w:tcPr>
          <w:p w14:paraId="76A22B01" w14:textId="77777777" w:rsidR="00F34A29" w:rsidRDefault="00F34A29" w:rsidP="001923DB">
            <w:pPr>
              <w:shd w:val="clear" w:color="auto" w:fill="FFFFFF"/>
              <w:adjustRightInd w:val="0"/>
              <w:spacing w:line="276" w:lineRule="auto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Skratki</w:t>
            </w:r>
            <w:proofErr w:type="spellEnd"/>
            <w:r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3557" w:type="dxa"/>
            <w:shd w:val="clear" w:color="auto" w:fill="FFFFFF"/>
            <w:vAlign w:val="center"/>
          </w:tcPr>
          <w:p w14:paraId="4658AA71" w14:textId="77777777" w:rsidR="00F34A29" w:rsidRDefault="00F34A29" w:rsidP="001923DB">
            <w:pPr>
              <w:shd w:val="clear" w:color="auto" w:fill="FFFFFF"/>
              <w:adjustRightInd w:val="0"/>
              <w:spacing w:line="276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Magazynowanie w zbiornikach lub pojemnikach w wydzielonym pomieszczeniu.</w:t>
            </w:r>
          </w:p>
        </w:tc>
      </w:tr>
    </w:tbl>
    <w:p w14:paraId="6803DC2C" w14:textId="77777777" w:rsidR="008F6A67" w:rsidRDefault="008F6A67" w:rsidP="001923DB">
      <w:pPr>
        <w:pStyle w:val="Bezodstpw"/>
        <w:spacing w:line="276" w:lineRule="auto"/>
        <w:ind w:left="284"/>
        <w:rPr>
          <w:rStyle w:val="Wyrnienieintensywne"/>
          <w:rFonts w:cs="Arial"/>
          <w:b w:val="0"/>
          <w:bCs/>
          <w:i w:val="0"/>
          <w:iCs/>
          <w:color w:val="000000"/>
          <w:u w:val="single"/>
        </w:rPr>
      </w:pPr>
    </w:p>
    <w:p w14:paraId="77225FEB" w14:textId="77777777" w:rsidR="00297025" w:rsidRDefault="008F6A67" w:rsidP="001923DB">
      <w:pPr>
        <w:pStyle w:val="Bezodstpw"/>
        <w:spacing w:line="276" w:lineRule="auto"/>
        <w:ind w:left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Poszczególne odpady do czasu ich wywozu</w:t>
      </w:r>
      <w:r w:rsidR="00C15454">
        <w:rPr>
          <w:color w:val="000000"/>
          <w:sz w:val="24"/>
          <w:szCs w:val="24"/>
        </w:rPr>
        <w:t>,</w:t>
      </w:r>
      <w:r>
        <w:rPr>
          <w:color w:val="000000"/>
          <w:sz w:val="24"/>
          <w:szCs w:val="24"/>
        </w:rPr>
        <w:t xml:space="preserve"> będą gromadzone w sposób selektywny. Wszystkie opakowania zawierające substancje i mieszaniny chemiczne będą opisane w sposób umożliwiający ich identyfikację. Miejsca magazynowania odpadów zabezpieczyć przed dostępem osób postronnych, </w:t>
      </w:r>
      <w:r w:rsidR="006B144E">
        <w:rPr>
          <w:color w:val="000000"/>
          <w:sz w:val="24"/>
          <w:szCs w:val="24"/>
        </w:rPr>
        <w:br/>
      </w:r>
      <w:r>
        <w:rPr>
          <w:color w:val="000000"/>
          <w:sz w:val="24"/>
          <w:szCs w:val="24"/>
        </w:rPr>
        <w:t>w sposób nie stwarzający zagrożenia dla zdrowia ludzi i środowiska, w sposób uniemożliwiający zmieszanie różnych odpadów i zabezpieczyć przed wywiewaniem oraz zalewaniem.</w:t>
      </w:r>
    </w:p>
    <w:p w14:paraId="7CC6B5B3" w14:textId="77777777" w:rsidR="00660EBA" w:rsidRDefault="00660EBA" w:rsidP="00CF7A6F">
      <w:pPr>
        <w:pStyle w:val="Bezodstpw"/>
        <w:spacing w:line="276" w:lineRule="auto"/>
        <w:rPr>
          <w:bCs/>
          <w:iCs/>
          <w:color w:val="000000"/>
          <w:sz w:val="14"/>
          <w:szCs w:val="14"/>
          <w:u w:val="single"/>
        </w:rPr>
      </w:pPr>
    </w:p>
    <w:p w14:paraId="6E3593A1" w14:textId="77777777" w:rsidR="006B6DB5" w:rsidRDefault="006B6DB5" w:rsidP="001923DB">
      <w:pPr>
        <w:pStyle w:val="Bezodstpw"/>
        <w:numPr>
          <w:ilvl w:val="0"/>
          <w:numId w:val="44"/>
        </w:numPr>
        <w:spacing w:line="276" w:lineRule="auto"/>
        <w:ind w:left="567"/>
        <w:rPr>
          <w:bCs/>
          <w:iCs/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>Na etapie eksploatacji powstają ścieki technologiczne, głównie z mycia pomieszczeń i urządzeń produkcyjnych. Każde mycie pomieszczeń i urządzeń, poprzedzane jest zbieraniem odpadów na sucho, co zmniejsza stopień zanieczyszczenia powstających ścieków. Ścieki technologiczne przed wprowadzeniem do kanalizacji miejskiej</w:t>
      </w:r>
      <w:r w:rsidR="001843DA">
        <w:rPr>
          <w:color w:val="000000"/>
          <w:sz w:val="24"/>
          <w:szCs w:val="24"/>
        </w:rPr>
        <w:t>,</w:t>
      </w:r>
      <w:r>
        <w:rPr>
          <w:color w:val="000000"/>
          <w:sz w:val="24"/>
          <w:szCs w:val="24"/>
        </w:rPr>
        <w:t xml:space="preserve"> są i będą kierowane do zakładowej podczyszczalni ścieków.</w:t>
      </w:r>
    </w:p>
    <w:p w14:paraId="186D6E38" w14:textId="77777777" w:rsidR="00660EBA" w:rsidRDefault="00660EBA" w:rsidP="001923DB">
      <w:pPr>
        <w:pStyle w:val="Bezodstpw"/>
        <w:spacing w:line="276" w:lineRule="auto"/>
        <w:rPr>
          <w:bCs/>
          <w:iCs/>
          <w:color w:val="000000"/>
          <w:sz w:val="14"/>
          <w:szCs w:val="14"/>
          <w:u w:val="single"/>
        </w:rPr>
      </w:pPr>
    </w:p>
    <w:p w14:paraId="392A0F05" w14:textId="77777777" w:rsidR="006B6DB5" w:rsidRDefault="006B6DB5" w:rsidP="001923DB">
      <w:pPr>
        <w:pStyle w:val="Bezodstpw"/>
        <w:numPr>
          <w:ilvl w:val="0"/>
          <w:numId w:val="44"/>
        </w:numPr>
        <w:spacing w:line="276" w:lineRule="auto"/>
        <w:ind w:left="567"/>
        <w:rPr>
          <w:bCs/>
          <w:iCs/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>Jak wynika z uzupełnienia Inwestora z dnia 20.02.2023 r. na terenie działki, na której planowana jest rozbudowa zakładu istnieją dwa rodzaje kanalizacji deszczowej</w:t>
      </w:r>
      <w:r w:rsidR="001843DA">
        <w:rPr>
          <w:color w:val="000000"/>
          <w:sz w:val="24"/>
          <w:szCs w:val="24"/>
        </w:rPr>
        <w:t>,</w:t>
      </w:r>
      <w:r>
        <w:rPr>
          <w:color w:val="000000"/>
          <w:sz w:val="24"/>
          <w:szCs w:val="24"/>
        </w:rPr>
        <w:t xml:space="preserve"> odprowadzające:</w:t>
      </w:r>
    </w:p>
    <w:p w14:paraId="1D8F00E5" w14:textId="77777777" w:rsidR="006B6DB5" w:rsidRDefault="006B6DB5" w:rsidP="001923DB">
      <w:pPr>
        <w:pStyle w:val="Bezodstpw"/>
        <w:numPr>
          <w:ilvl w:val="1"/>
          <w:numId w:val="44"/>
        </w:numPr>
        <w:spacing w:line="276" w:lineRule="auto"/>
        <w:ind w:left="993"/>
        <w:rPr>
          <w:bCs/>
          <w:iCs/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  <w:u w:val="single"/>
        </w:rPr>
        <w:t>wody opadowe pochodzące z dachów ubojni</w:t>
      </w:r>
      <w:r>
        <w:rPr>
          <w:color w:val="000000"/>
          <w:sz w:val="24"/>
          <w:szCs w:val="24"/>
        </w:rPr>
        <w:t xml:space="preserve"> – które nadal będą odprowadzane poprzez sieć kanalizacji deszczowej</w:t>
      </w:r>
      <w:r w:rsidR="001843DA">
        <w:rPr>
          <w:color w:val="000000"/>
          <w:sz w:val="24"/>
          <w:szCs w:val="24"/>
        </w:rPr>
        <w:t>,</w:t>
      </w:r>
      <w:r>
        <w:rPr>
          <w:color w:val="000000"/>
          <w:sz w:val="24"/>
          <w:szCs w:val="24"/>
        </w:rPr>
        <w:t xml:space="preserve"> bezpośrednio do stawu istniejącego na terenie zakładu, poprzez system rowów melioracyjnych;</w:t>
      </w:r>
    </w:p>
    <w:p w14:paraId="12220F03" w14:textId="77777777" w:rsidR="006B6DB5" w:rsidRDefault="006B6DB5" w:rsidP="001923DB">
      <w:pPr>
        <w:pStyle w:val="Bezodstpw"/>
        <w:numPr>
          <w:ilvl w:val="1"/>
          <w:numId w:val="44"/>
        </w:numPr>
        <w:spacing w:line="276" w:lineRule="auto"/>
        <w:ind w:left="993"/>
        <w:rPr>
          <w:bCs/>
          <w:iCs/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  <w:u w:val="single"/>
        </w:rPr>
        <w:t>wody opadowe zaolejone pochodzące z dróg dojazdowych, parkingów oraz terenu przyległego do myjni samochodowej</w:t>
      </w:r>
      <w:r>
        <w:rPr>
          <w:color w:val="000000"/>
          <w:sz w:val="24"/>
          <w:szCs w:val="24"/>
        </w:rPr>
        <w:t xml:space="preserve"> – które </w:t>
      </w:r>
      <w:r w:rsidR="00F00F7B">
        <w:rPr>
          <w:color w:val="000000"/>
          <w:sz w:val="24"/>
          <w:szCs w:val="24"/>
        </w:rPr>
        <w:t>nadal będą oczyszczane w osadnikach i separatorach, a następnie odprowadzane do stawu istniejącego na terenie zakładu, poprzez system rowów melioracyjnych.</w:t>
      </w:r>
    </w:p>
    <w:p w14:paraId="3FA693F2" w14:textId="77777777" w:rsidR="00660EBA" w:rsidRDefault="00660EBA" w:rsidP="001923DB">
      <w:pPr>
        <w:pStyle w:val="Bezodstpw"/>
        <w:spacing w:line="276" w:lineRule="auto"/>
        <w:ind w:left="993"/>
        <w:rPr>
          <w:bCs/>
          <w:iCs/>
          <w:color w:val="000000"/>
          <w:sz w:val="14"/>
          <w:szCs w:val="14"/>
          <w:u w:val="single"/>
        </w:rPr>
      </w:pPr>
    </w:p>
    <w:p w14:paraId="74868B0B" w14:textId="77777777" w:rsidR="00F00F7B" w:rsidRDefault="00F00F7B" w:rsidP="001923DB">
      <w:pPr>
        <w:pStyle w:val="Bezodstpw"/>
        <w:numPr>
          <w:ilvl w:val="1"/>
          <w:numId w:val="45"/>
        </w:numPr>
        <w:spacing w:line="276" w:lineRule="auto"/>
        <w:ind w:left="567"/>
        <w:rPr>
          <w:rStyle w:val="Wyrnienieintensywne"/>
          <w:rFonts w:cs="Arial"/>
          <w:b w:val="0"/>
          <w:bCs/>
          <w:i w:val="0"/>
          <w:iCs/>
          <w:color w:val="000000"/>
          <w:sz w:val="24"/>
          <w:szCs w:val="24"/>
        </w:rPr>
      </w:pPr>
      <w:r>
        <w:rPr>
          <w:rStyle w:val="Wyrnienieintensywne"/>
          <w:rFonts w:cs="Arial"/>
          <w:b w:val="0"/>
          <w:bCs/>
          <w:i w:val="0"/>
          <w:iCs/>
          <w:color w:val="000000"/>
          <w:sz w:val="24"/>
          <w:szCs w:val="24"/>
        </w:rPr>
        <w:t>Przedsięwzięcie na etapie realizacji i eksploatacji nie wpłynie znacząco negatywnie na pogłębianie zmian klimatycznych. Ponadto nie przewiduje się aby klimat i jego zmiany miały znaczący wpływ na funkcjonowanie przedmiotowego przedsięwzięcia</w:t>
      </w:r>
      <w:r w:rsidR="00CF7A6F">
        <w:rPr>
          <w:rStyle w:val="Wyrnienieintensywne"/>
          <w:rFonts w:cs="Arial"/>
          <w:b w:val="0"/>
          <w:bCs/>
          <w:i w:val="0"/>
          <w:iCs/>
          <w:color w:val="000000"/>
          <w:sz w:val="24"/>
          <w:szCs w:val="24"/>
        </w:rPr>
        <w:t>.</w:t>
      </w:r>
    </w:p>
    <w:p w14:paraId="689126EB" w14:textId="77777777" w:rsidR="00CF7A6F" w:rsidRDefault="00CF7A6F" w:rsidP="00CF7A6F">
      <w:pPr>
        <w:pStyle w:val="Bezodstpw"/>
        <w:spacing w:line="276" w:lineRule="auto"/>
        <w:ind w:left="567"/>
        <w:rPr>
          <w:rStyle w:val="Wyrnienieintensywne"/>
          <w:rFonts w:cs="Arial"/>
          <w:b w:val="0"/>
          <w:bCs/>
          <w:i w:val="0"/>
          <w:iCs/>
          <w:color w:val="000000"/>
          <w:sz w:val="14"/>
          <w:szCs w:val="14"/>
        </w:rPr>
      </w:pPr>
    </w:p>
    <w:p w14:paraId="238F0460" w14:textId="77777777" w:rsidR="00EF3D46" w:rsidRDefault="00EF3D46" w:rsidP="001923DB">
      <w:pPr>
        <w:pStyle w:val="Bezodstpw"/>
        <w:numPr>
          <w:ilvl w:val="1"/>
          <w:numId w:val="45"/>
        </w:numPr>
        <w:spacing w:line="276" w:lineRule="auto"/>
        <w:ind w:left="567"/>
        <w:rPr>
          <w:rStyle w:val="Wyrnienieintensywne"/>
          <w:rFonts w:cs="Arial"/>
          <w:b w:val="0"/>
          <w:bCs/>
          <w:i w:val="0"/>
          <w:iCs/>
          <w:color w:val="000000"/>
          <w:sz w:val="24"/>
          <w:szCs w:val="24"/>
        </w:rPr>
      </w:pPr>
      <w:r>
        <w:rPr>
          <w:rStyle w:val="Wyrnienieintensywne"/>
          <w:rFonts w:cs="Arial"/>
          <w:b w:val="0"/>
          <w:bCs/>
          <w:i w:val="0"/>
          <w:iCs/>
          <w:color w:val="000000"/>
          <w:sz w:val="24"/>
          <w:szCs w:val="24"/>
        </w:rPr>
        <w:t xml:space="preserve">Podczas prac budowlanych </w:t>
      </w:r>
      <w:r w:rsidR="00070576">
        <w:rPr>
          <w:rStyle w:val="Wyrnienieintensywne"/>
          <w:rFonts w:cs="Arial"/>
          <w:b w:val="0"/>
          <w:bCs/>
          <w:i w:val="0"/>
          <w:iCs/>
          <w:color w:val="000000"/>
          <w:sz w:val="24"/>
          <w:szCs w:val="24"/>
        </w:rPr>
        <w:t xml:space="preserve">nie przewiduje się powstawania zanieczyszczeń, które mogłoby wpłynąć na stan wód powierzchniowych lub podziemnych. </w:t>
      </w:r>
    </w:p>
    <w:p w14:paraId="40A7AC25" w14:textId="77777777" w:rsidR="00660EBA" w:rsidRDefault="00660EBA" w:rsidP="001923DB">
      <w:pPr>
        <w:pStyle w:val="Bezodstpw"/>
        <w:spacing w:line="276" w:lineRule="auto"/>
        <w:ind w:left="567"/>
        <w:rPr>
          <w:rStyle w:val="Wyrnienieintensywne"/>
          <w:rFonts w:cs="Arial"/>
          <w:b w:val="0"/>
          <w:bCs/>
          <w:i w:val="0"/>
          <w:iCs/>
          <w:color w:val="000000"/>
          <w:sz w:val="14"/>
          <w:szCs w:val="14"/>
        </w:rPr>
      </w:pPr>
    </w:p>
    <w:p w14:paraId="7B83D60A" w14:textId="77777777" w:rsidR="002C5F7B" w:rsidRDefault="002C5F7B" w:rsidP="001923DB">
      <w:pPr>
        <w:pStyle w:val="Bezodstpw"/>
        <w:numPr>
          <w:ilvl w:val="1"/>
          <w:numId w:val="45"/>
        </w:numPr>
        <w:spacing w:line="276" w:lineRule="auto"/>
        <w:ind w:left="567"/>
        <w:rPr>
          <w:rStyle w:val="Wyrnienieintensywne"/>
          <w:rFonts w:cs="Arial"/>
          <w:b w:val="0"/>
          <w:bCs/>
          <w:i w:val="0"/>
          <w:iCs/>
          <w:color w:val="000000"/>
          <w:sz w:val="24"/>
          <w:szCs w:val="24"/>
        </w:rPr>
      </w:pPr>
      <w:r>
        <w:rPr>
          <w:rStyle w:val="Wyrnienieintensywne"/>
          <w:rFonts w:cs="Arial"/>
          <w:b w:val="0"/>
          <w:bCs/>
          <w:i w:val="0"/>
          <w:iCs/>
          <w:color w:val="000000"/>
          <w:sz w:val="24"/>
          <w:szCs w:val="24"/>
        </w:rPr>
        <w:lastRenderedPageBreak/>
        <w:t xml:space="preserve">Wszystkie awaryjne zdarzenia wiążące się z zanieczyszczeniem </w:t>
      </w:r>
      <w:r w:rsidR="0010525A">
        <w:rPr>
          <w:rStyle w:val="Wyrnienieintensywne"/>
          <w:rFonts w:cs="Arial"/>
          <w:b w:val="0"/>
          <w:bCs/>
          <w:i w:val="0"/>
          <w:iCs/>
          <w:color w:val="000000"/>
          <w:sz w:val="24"/>
          <w:szCs w:val="24"/>
        </w:rPr>
        <w:t>substancjami ropopochodnymi środowiska gruntowo-wodnego, będą usunięte natychmiast po wystąpieniu zdarzenia.</w:t>
      </w:r>
      <w:r w:rsidR="0021386C">
        <w:rPr>
          <w:rStyle w:val="Wyrnienieintensywne"/>
          <w:rFonts w:cs="Arial"/>
          <w:b w:val="0"/>
          <w:bCs/>
          <w:i w:val="0"/>
          <w:iCs/>
          <w:color w:val="000000"/>
          <w:sz w:val="24"/>
          <w:szCs w:val="24"/>
        </w:rPr>
        <w:t xml:space="preserve"> </w:t>
      </w:r>
    </w:p>
    <w:p w14:paraId="0BB72C3B" w14:textId="77777777" w:rsidR="00297025" w:rsidRDefault="00297025" w:rsidP="001923DB">
      <w:pPr>
        <w:pStyle w:val="Bezodstpw"/>
        <w:spacing w:line="276" w:lineRule="auto"/>
        <w:ind w:left="284"/>
        <w:rPr>
          <w:rStyle w:val="Wyrnienieintensywne"/>
          <w:rFonts w:cs="Arial"/>
          <w:b w:val="0"/>
          <w:bCs/>
          <w:i w:val="0"/>
          <w:iCs/>
          <w:color w:val="000000"/>
          <w:u w:val="single"/>
        </w:rPr>
      </w:pPr>
    </w:p>
    <w:p w14:paraId="0D288ACF" w14:textId="77777777" w:rsidR="00F00F7B" w:rsidRDefault="00F00F7B" w:rsidP="001923DB">
      <w:pPr>
        <w:pStyle w:val="Bezodstpw"/>
        <w:spacing w:line="276" w:lineRule="auto"/>
        <w:ind w:left="284"/>
        <w:rPr>
          <w:rStyle w:val="Wyrnienieintensywne"/>
          <w:rFonts w:cs="Arial"/>
          <w:b w:val="0"/>
          <w:bCs/>
          <w:i w:val="0"/>
          <w:iCs/>
          <w:color w:val="000000"/>
          <w:sz w:val="24"/>
          <w:szCs w:val="24"/>
        </w:rPr>
      </w:pPr>
      <w:r>
        <w:rPr>
          <w:rStyle w:val="Wyrnienieintensywne"/>
          <w:rFonts w:cs="Arial"/>
          <w:b w:val="0"/>
          <w:bCs/>
          <w:i w:val="0"/>
          <w:iCs/>
          <w:color w:val="000000"/>
          <w:sz w:val="24"/>
          <w:szCs w:val="24"/>
        </w:rPr>
        <w:t>W celu zminimalizowania negatywnego oddziaływania na środowisko, zostaną zastosowane następujące środki:</w:t>
      </w:r>
    </w:p>
    <w:p w14:paraId="6761E397" w14:textId="77777777" w:rsidR="00F00F7B" w:rsidRDefault="00F00F7B" w:rsidP="001923DB">
      <w:pPr>
        <w:pStyle w:val="Bezodstpw"/>
        <w:numPr>
          <w:ilvl w:val="0"/>
          <w:numId w:val="46"/>
        </w:numPr>
        <w:spacing w:line="276" w:lineRule="auto"/>
        <w:ind w:left="709"/>
        <w:rPr>
          <w:rStyle w:val="Wyrnienieintensywne"/>
          <w:rFonts w:cs="Arial"/>
          <w:b w:val="0"/>
          <w:bCs/>
          <w:i w:val="0"/>
          <w:iCs/>
          <w:color w:val="000000"/>
          <w:sz w:val="24"/>
          <w:szCs w:val="24"/>
          <w:u w:val="single"/>
        </w:rPr>
      </w:pPr>
      <w:r>
        <w:rPr>
          <w:rStyle w:val="Wyrnienieintensywne"/>
          <w:rFonts w:cs="Arial"/>
          <w:b w:val="0"/>
          <w:bCs/>
          <w:i w:val="0"/>
          <w:iCs/>
          <w:color w:val="000000"/>
          <w:sz w:val="24"/>
          <w:szCs w:val="24"/>
          <w:u w:val="single"/>
        </w:rPr>
        <w:t>na etapie realizacji:</w:t>
      </w:r>
    </w:p>
    <w:p w14:paraId="31650122" w14:textId="77777777" w:rsidR="00F13F61" w:rsidRDefault="00F13F61" w:rsidP="001923DB">
      <w:pPr>
        <w:pStyle w:val="Bezodstpw"/>
        <w:numPr>
          <w:ilvl w:val="1"/>
          <w:numId w:val="46"/>
        </w:numPr>
        <w:spacing w:line="276" w:lineRule="auto"/>
        <w:ind w:left="1134"/>
        <w:rPr>
          <w:rStyle w:val="Wyrnienieintensywne"/>
          <w:rFonts w:cs="Arial"/>
          <w:b w:val="0"/>
          <w:bCs/>
          <w:i w:val="0"/>
          <w:iCs/>
          <w:color w:val="000000"/>
          <w:sz w:val="24"/>
          <w:szCs w:val="24"/>
        </w:rPr>
      </w:pPr>
      <w:r>
        <w:rPr>
          <w:rStyle w:val="Wyrnienieintensywne"/>
          <w:rFonts w:cs="Arial"/>
          <w:b w:val="0"/>
          <w:bCs/>
          <w:i w:val="0"/>
          <w:iCs/>
          <w:color w:val="000000"/>
          <w:sz w:val="24"/>
          <w:szCs w:val="24"/>
        </w:rPr>
        <w:t>na terenie inwestycji zostanie zapewnione zaplecze socjalne dla pracowników;</w:t>
      </w:r>
    </w:p>
    <w:p w14:paraId="0AE930B3" w14:textId="77777777" w:rsidR="00070576" w:rsidRDefault="00070576" w:rsidP="001923DB">
      <w:pPr>
        <w:pStyle w:val="Bezodstpw"/>
        <w:numPr>
          <w:ilvl w:val="1"/>
          <w:numId w:val="46"/>
        </w:numPr>
        <w:spacing w:line="276" w:lineRule="auto"/>
        <w:ind w:left="1134"/>
        <w:rPr>
          <w:rStyle w:val="Wyrnienieintensywne"/>
          <w:rFonts w:cs="Arial"/>
          <w:b w:val="0"/>
          <w:bCs/>
          <w:i w:val="0"/>
          <w:iCs/>
          <w:color w:val="000000"/>
          <w:sz w:val="24"/>
          <w:szCs w:val="24"/>
        </w:rPr>
      </w:pPr>
      <w:r>
        <w:rPr>
          <w:rStyle w:val="Wyrnienieintensywne"/>
          <w:rFonts w:cs="Arial"/>
          <w:b w:val="0"/>
          <w:bCs/>
          <w:i w:val="0"/>
          <w:iCs/>
          <w:color w:val="000000"/>
          <w:sz w:val="24"/>
          <w:szCs w:val="24"/>
        </w:rPr>
        <w:t>zachowanie szczególnej ostrożności i zapobieganie przedostawania się zanieczyszczeń do środowiska gruntowo-wodnego;</w:t>
      </w:r>
    </w:p>
    <w:p w14:paraId="2EFDF11C" w14:textId="77777777" w:rsidR="00833DF7" w:rsidRDefault="00833DF7" w:rsidP="001923DB">
      <w:pPr>
        <w:pStyle w:val="Bezodstpw"/>
        <w:numPr>
          <w:ilvl w:val="1"/>
          <w:numId w:val="46"/>
        </w:numPr>
        <w:spacing w:line="276" w:lineRule="auto"/>
        <w:ind w:left="1134"/>
        <w:rPr>
          <w:rStyle w:val="Wyrnienieintensywne"/>
          <w:rFonts w:cs="Arial"/>
          <w:b w:val="0"/>
          <w:bCs/>
          <w:i w:val="0"/>
          <w:iCs/>
          <w:color w:val="000000"/>
          <w:sz w:val="24"/>
          <w:szCs w:val="24"/>
        </w:rPr>
      </w:pPr>
      <w:r>
        <w:rPr>
          <w:rStyle w:val="Wyrnienieintensywne"/>
          <w:rFonts w:cs="Arial"/>
          <w:b w:val="0"/>
          <w:bCs/>
          <w:i w:val="0"/>
          <w:iCs/>
          <w:color w:val="000000"/>
          <w:sz w:val="24"/>
          <w:szCs w:val="24"/>
        </w:rPr>
        <w:t xml:space="preserve">czas budowy ograniczony zostanie </w:t>
      </w:r>
      <w:r w:rsidR="009F0E1E">
        <w:rPr>
          <w:rStyle w:val="Wyrnienieintensywne"/>
          <w:rFonts w:cs="Arial"/>
          <w:b w:val="0"/>
          <w:bCs/>
          <w:i w:val="0"/>
          <w:iCs/>
          <w:color w:val="000000"/>
          <w:sz w:val="24"/>
          <w:szCs w:val="24"/>
        </w:rPr>
        <w:t>wyłącznie do pory dziennej;</w:t>
      </w:r>
    </w:p>
    <w:p w14:paraId="5F178DD8" w14:textId="77777777" w:rsidR="009F0E1E" w:rsidRDefault="009F0E1E" w:rsidP="001923DB">
      <w:pPr>
        <w:pStyle w:val="Bezodstpw"/>
        <w:numPr>
          <w:ilvl w:val="1"/>
          <w:numId w:val="46"/>
        </w:numPr>
        <w:spacing w:line="276" w:lineRule="auto"/>
        <w:ind w:left="1134"/>
        <w:rPr>
          <w:rStyle w:val="Wyrnienieintensywne"/>
          <w:rFonts w:cs="Arial"/>
          <w:b w:val="0"/>
          <w:bCs/>
          <w:i w:val="0"/>
          <w:iCs/>
          <w:color w:val="000000"/>
          <w:sz w:val="24"/>
          <w:szCs w:val="24"/>
        </w:rPr>
      </w:pPr>
      <w:r>
        <w:rPr>
          <w:rStyle w:val="Wyrnienieintensywne"/>
          <w:rFonts w:cs="Arial"/>
          <w:b w:val="0"/>
          <w:bCs/>
          <w:i w:val="0"/>
          <w:iCs/>
          <w:color w:val="000000"/>
          <w:sz w:val="24"/>
          <w:szCs w:val="24"/>
        </w:rPr>
        <w:t>wyłączanie silników w czasie przerw w pracy oraz wyeliminowana będzie praca silników na biegu jałowym;</w:t>
      </w:r>
    </w:p>
    <w:p w14:paraId="25A98D08" w14:textId="77777777" w:rsidR="009F0E1E" w:rsidRDefault="009F0E1E" w:rsidP="001923DB">
      <w:pPr>
        <w:pStyle w:val="Bezodstpw"/>
        <w:numPr>
          <w:ilvl w:val="1"/>
          <w:numId w:val="46"/>
        </w:numPr>
        <w:spacing w:line="276" w:lineRule="auto"/>
        <w:ind w:left="1134"/>
        <w:rPr>
          <w:rStyle w:val="Wyrnienieintensywne"/>
          <w:rFonts w:cs="Arial"/>
          <w:b w:val="0"/>
          <w:bCs/>
          <w:i w:val="0"/>
          <w:iCs/>
          <w:color w:val="000000"/>
          <w:sz w:val="24"/>
          <w:szCs w:val="24"/>
        </w:rPr>
      </w:pPr>
      <w:r>
        <w:rPr>
          <w:rStyle w:val="Wyrnienieintensywne"/>
          <w:rFonts w:cs="Arial"/>
          <w:b w:val="0"/>
          <w:bCs/>
          <w:i w:val="0"/>
          <w:iCs/>
          <w:color w:val="000000"/>
          <w:sz w:val="24"/>
          <w:szCs w:val="24"/>
        </w:rPr>
        <w:t>maksymalnie ograniczony zostanie czas budowy</w:t>
      </w:r>
      <w:r w:rsidR="00CF7A6F">
        <w:rPr>
          <w:rStyle w:val="Wyrnienieintensywne"/>
          <w:rFonts w:cs="Arial"/>
          <w:b w:val="0"/>
          <w:bCs/>
          <w:i w:val="0"/>
          <w:iCs/>
          <w:color w:val="000000"/>
          <w:sz w:val="24"/>
          <w:szCs w:val="24"/>
        </w:rPr>
        <w:t>,</w:t>
      </w:r>
      <w:r>
        <w:rPr>
          <w:rStyle w:val="Wyrnienieintensywne"/>
          <w:rFonts w:cs="Arial"/>
          <w:b w:val="0"/>
          <w:bCs/>
          <w:i w:val="0"/>
          <w:iCs/>
          <w:color w:val="000000"/>
          <w:sz w:val="24"/>
          <w:szCs w:val="24"/>
        </w:rPr>
        <w:t xml:space="preserve"> poprzez odpowiednie zaplanowanie procesu budowlanego;</w:t>
      </w:r>
    </w:p>
    <w:p w14:paraId="74944585" w14:textId="77777777" w:rsidR="00DE1237" w:rsidRDefault="00DE1237" w:rsidP="001923DB">
      <w:pPr>
        <w:pStyle w:val="Bezodstpw"/>
        <w:numPr>
          <w:ilvl w:val="1"/>
          <w:numId w:val="46"/>
        </w:numPr>
        <w:spacing w:line="276" w:lineRule="auto"/>
        <w:ind w:left="1134"/>
        <w:rPr>
          <w:rStyle w:val="Wyrnienieintensywne"/>
          <w:rFonts w:cs="Arial"/>
          <w:b w:val="0"/>
          <w:bCs/>
          <w:i w:val="0"/>
          <w:iCs/>
          <w:color w:val="000000"/>
          <w:sz w:val="24"/>
          <w:szCs w:val="24"/>
        </w:rPr>
      </w:pPr>
      <w:r>
        <w:rPr>
          <w:rStyle w:val="Wyrnienieintensywne"/>
          <w:rFonts w:cs="Arial"/>
          <w:b w:val="0"/>
          <w:bCs/>
          <w:i w:val="0"/>
          <w:iCs/>
          <w:color w:val="000000"/>
          <w:sz w:val="24"/>
          <w:szCs w:val="24"/>
        </w:rPr>
        <w:t>stosowanie sprzętów budowlanych w dobrym stanie technicznym;</w:t>
      </w:r>
    </w:p>
    <w:p w14:paraId="773BE272" w14:textId="77777777" w:rsidR="009F0E1E" w:rsidRDefault="009F0E1E" w:rsidP="001923DB">
      <w:pPr>
        <w:pStyle w:val="Bezodstpw"/>
        <w:numPr>
          <w:ilvl w:val="1"/>
          <w:numId w:val="46"/>
        </w:numPr>
        <w:spacing w:line="276" w:lineRule="auto"/>
        <w:ind w:left="1134"/>
        <w:rPr>
          <w:rStyle w:val="Wyrnienieintensywne"/>
          <w:rFonts w:cs="Arial"/>
          <w:b w:val="0"/>
          <w:bCs/>
          <w:i w:val="0"/>
          <w:iCs/>
          <w:color w:val="000000"/>
          <w:sz w:val="24"/>
          <w:szCs w:val="24"/>
        </w:rPr>
      </w:pPr>
      <w:r>
        <w:rPr>
          <w:rStyle w:val="Wyrnienieintensywne"/>
          <w:rFonts w:cs="Arial"/>
          <w:b w:val="0"/>
          <w:bCs/>
          <w:i w:val="0"/>
          <w:iCs/>
          <w:color w:val="000000"/>
          <w:sz w:val="24"/>
          <w:szCs w:val="24"/>
        </w:rPr>
        <w:t>utrzymywanie wszystkich urządzeń mechanicznych i samochodów (tabor własny)</w:t>
      </w:r>
      <w:r w:rsidR="003848A1">
        <w:rPr>
          <w:rStyle w:val="Wyrnienieintensywne"/>
          <w:rFonts w:cs="Arial"/>
          <w:b w:val="0"/>
          <w:bCs/>
          <w:i w:val="0"/>
          <w:iCs/>
          <w:color w:val="000000"/>
          <w:sz w:val="24"/>
          <w:szCs w:val="24"/>
        </w:rPr>
        <w:t xml:space="preserve"> </w:t>
      </w:r>
      <w:r>
        <w:rPr>
          <w:rStyle w:val="Wyrnienieintensywne"/>
          <w:rFonts w:cs="Arial"/>
          <w:b w:val="0"/>
          <w:bCs/>
          <w:i w:val="0"/>
          <w:iCs/>
          <w:color w:val="000000"/>
          <w:sz w:val="24"/>
          <w:szCs w:val="24"/>
        </w:rPr>
        <w:t>w wysokiej sprawności technicznej;</w:t>
      </w:r>
    </w:p>
    <w:p w14:paraId="4F6B153E" w14:textId="77777777" w:rsidR="009F0E1E" w:rsidRDefault="009F0E1E" w:rsidP="001923DB">
      <w:pPr>
        <w:pStyle w:val="Bezodstpw"/>
        <w:numPr>
          <w:ilvl w:val="1"/>
          <w:numId w:val="46"/>
        </w:numPr>
        <w:spacing w:line="276" w:lineRule="auto"/>
        <w:ind w:left="1134"/>
        <w:rPr>
          <w:rStyle w:val="Wyrnienieintensywne"/>
          <w:rFonts w:cs="Arial"/>
          <w:b w:val="0"/>
          <w:bCs/>
          <w:i w:val="0"/>
          <w:iCs/>
          <w:color w:val="000000"/>
          <w:sz w:val="24"/>
          <w:szCs w:val="24"/>
        </w:rPr>
      </w:pPr>
      <w:r>
        <w:rPr>
          <w:rStyle w:val="Wyrnienieintensywne"/>
          <w:rFonts w:cs="Arial"/>
          <w:b w:val="0"/>
          <w:bCs/>
          <w:i w:val="0"/>
          <w:iCs/>
          <w:color w:val="000000"/>
          <w:sz w:val="24"/>
          <w:szCs w:val="24"/>
        </w:rPr>
        <w:t xml:space="preserve">poruszanie się pojazdów </w:t>
      </w:r>
      <w:r w:rsidR="00040005">
        <w:rPr>
          <w:rStyle w:val="Wyrnienieintensywne"/>
          <w:rFonts w:cs="Arial"/>
          <w:b w:val="0"/>
          <w:bCs/>
          <w:i w:val="0"/>
          <w:iCs/>
          <w:color w:val="000000"/>
          <w:sz w:val="24"/>
          <w:szCs w:val="24"/>
        </w:rPr>
        <w:t>samochodowych po wyznaczonych ciągach komunikacyjnych wewnętrznych;</w:t>
      </w:r>
    </w:p>
    <w:p w14:paraId="5A1ABFAB" w14:textId="77777777" w:rsidR="00040005" w:rsidRDefault="00040005" w:rsidP="001923DB">
      <w:pPr>
        <w:pStyle w:val="Bezodstpw"/>
        <w:numPr>
          <w:ilvl w:val="1"/>
          <w:numId w:val="46"/>
        </w:numPr>
        <w:spacing w:line="276" w:lineRule="auto"/>
        <w:ind w:left="1134"/>
        <w:rPr>
          <w:rStyle w:val="Wyrnienieintensywne"/>
          <w:rFonts w:cs="Arial"/>
          <w:b w:val="0"/>
          <w:bCs/>
          <w:i w:val="0"/>
          <w:iCs/>
          <w:color w:val="000000"/>
          <w:sz w:val="24"/>
          <w:szCs w:val="24"/>
        </w:rPr>
      </w:pPr>
      <w:r>
        <w:rPr>
          <w:rStyle w:val="Wyrnienieintensywne"/>
          <w:rFonts w:cs="Arial"/>
          <w:b w:val="0"/>
          <w:bCs/>
          <w:i w:val="0"/>
          <w:iCs/>
          <w:color w:val="000000"/>
          <w:sz w:val="24"/>
          <w:szCs w:val="24"/>
        </w:rPr>
        <w:t>powstające odpady będą magazynowane w workach np. typu big-</w:t>
      </w:r>
      <w:proofErr w:type="spellStart"/>
      <w:r>
        <w:rPr>
          <w:rStyle w:val="Wyrnienieintensywne"/>
          <w:rFonts w:cs="Arial"/>
          <w:b w:val="0"/>
          <w:bCs/>
          <w:i w:val="0"/>
          <w:iCs/>
          <w:color w:val="000000"/>
          <w:sz w:val="24"/>
          <w:szCs w:val="24"/>
        </w:rPr>
        <w:t>bag</w:t>
      </w:r>
      <w:proofErr w:type="spellEnd"/>
      <w:r>
        <w:rPr>
          <w:rStyle w:val="Wyrnienieintensywne"/>
          <w:rFonts w:cs="Arial"/>
          <w:b w:val="0"/>
          <w:bCs/>
          <w:i w:val="0"/>
          <w:iCs/>
          <w:color w:val="000000"/>
          <w:sz w:val="24"/>
          <w:szCs w:val="24"/>
        </w:rPr>
        <w:t xml:space="preserve"> lub w kontenerze w wydzielonym miejscu magazynowania odpadów;</w:t>
      </w:r>
    </w:p>
    <w:p w14:paraId="4F37DC49" w14:textId="77777777" w:rsidR="00040005" w:rsidRDefault="00040005" w:rsidP="001923DB">
      <w:pPr>
        <w:pStyle w:val="Bezodstpw"/>
        <w:numPr>
          <w:ilvl w:val="1"/>
          <w:numId w:val="46"/>
        </w:numPr>
        <w:spacing w:line="276" w:lineRule="auto"/>
        <w:ind w:left="1134"/>
        <w:rPr>
          <w:rStyle w:val="Wyrnienieintensywne"/>
          <w:rFonts w:cs="Arial"/>
          <w:b w:val="0"/>
          <w:bCs/>
          <w:i w:val="0"/>
          <w:iCs/>
          <w:color w:val="000000"/>
          <w:sz w:val="24"/>
          <w:szCs w:val="24"/>
        </w:rPr>
      </w:pPr>
      <w:r>
        <w:rPr>
          <w:rStyle w:val="Wyrnienieintensywne"/>
          <w:rFonts w:cs="Arial"/>
          <w:b w:val="0"/>
          <w:bCs/>
          <w:i w:val="0"/>
          <w:iCs/>
          <w:color w:val="000000"/>
          <w:sz w:val="24"/>
          <w:szCs w:val="24"/>
        </w:rPr>
        <w:t>odpady zostaną przekazane jednostkom posiadającym stosowne zezwolenie w zakresie gospodarowania odpadami;</w:t>
      </w:r>
    </w:p>
    <w:p w14:paraId="2D0ABC34" w14:textId="77777777" w:rsidR="00A61581" w:rsidRDefault="00A61581" w:rsidP="001923DB">
      <w:pPr>
        <w:pStyle w:val="Bezodstpw"/>
        <w:numPr>
          <w:ilvl w:val="1"/>
          <w:numId w:val="46"/>
        </w:numPr>
        <w:spacing w:line="276" w:lineRule="auto"/>
        <w:ind w:left="1134"/>
        <w:rPr>
          <w:rStyle w:val="Wyrnienieintensywne"/>
          <w:rFonts w:cs="Arial"/>
          <w:b w:val="0"/>
          <w:bCs/>
          <w:i w:val="0"/>
          <w:iCs/>
          <w:color w:val="000000"/>
          <w:sz w:val="24"/>
          <w:szCs w:val="24"/>
        </w:rPr>
      </w:pPr>
      <w:r>
        <w:rPr>
          <w:rStyle w:val="Wyrnienieintensywne"/>
          <w:rFonts w:cs="Arial"/>
          <w:b w:val="0"/>
          <w:bCs/>
          <w:i w:val="0"/>
          <w:iCs/>
          <w:color w:val="000000"/>
          <w:sz w:val="24"/>
          <w:szCs w:val="24"/>
        </w:rPr>
        <w:t>prace remontowe takie jak wymiana oleju lub drobne naprawy będą odbywać się na wyznaczonych terenach, odpowiednio zabezpieczonych przed ewentualnym wyciekiem substancji ropopochodnych;</w:t>
      </w:r>
    </w:p>
    <w:p w14:paraId="0FE2EF02" w14:textId="77777777" w:rsidR="00040005" w:rsidRDefault="00040005" w:rsidP="001923DB">
      <w:pPr>
        <w:pStyle w:val="Bezodstpw"/>
        <w:numPr>
          <w:ilvl w:val="1"/>
          <w:numId w:val="46"/>
        </w:numPr>
        <w:spacing w:line="276" w:lineRule="auto"/>
        <w:ind w:left="1134"/>
        <w:rPr>
          <w:rStyle w:val="Wyrnienieintensywne"/>
          <w:rFonts w:cs="Arial"/>
          <w:b w:val="0"/>
          <w:bCs/>
          <w:i w:val="0"/>
          <w:iCs/>
          <w:color w:val="000000"/>
          <w:sz w:val="24"/>
          <w:szCs w:val="24"/>
        </w:rPr>
      </w:pPr>
      <w:r>
        <w:rPr>
          <w:rStyle w:val="Wyrnienieintensywne"/>
          <w:rFonts w:cs="Arial"/>
          <w:b w:val="0"/>
          <w:bCs/>
          <w:i w:val="0"/>
          <w:iCs/>
          <w:color w:val="000000"/>
          <w:sz w:val="24"/>
          <w:szCs w:val="24"/>
        </w:rPr>
        <w:t xml:space="preserve">po zakończeniu etapu realizacji przedsięwzięcia, teren budowy zostanie uprzątnięty, a wszystkie odpady zostaną wywiezione; </w:t>
      </w:r>
    </w:p>
    <w:p w14:paraId="0FF7EA95" w14:textId="77777777" w:rsidR="00660EBA" w:rsidRDefault="00660EBA" w:rsidP="001923DB">
      <w:pPr>
        <w:pStyle w:val="Bezodstpw"/>
        <w:spacing w:line="276" w:lineRule="auto"/>
        <w:ind w:left="1134"/>
        <w:rPr>
          <w:rStyle w:val="Wyrnienieintensywne"/>
          <w:rFonts w:cs="Arial"/>
          <w:b w:val="0"/>
          <w:bCs/>
          <w:i w:val="0"/>
          <w:iCs/>
          <w:color w:val="000000"/>
          <w:sz w:val="24"/>
          <w:szCs w:val="24"/>
        </w:rPr>
      </w:pPr>
    </w:p>
    <w:p w14:paraId="34EF1B37" w14:textId="77777777" w:rsidR="00F00F7B" w:rsidRDefault="00F00F7B" w:rsidP="001923DB">
      <w:pPr>
        <w:pStyle w:val="Bezodstpw"/>
        <w:numPr>
          <w:ilvl w:val="0"/>
          <w:numId w:val="46"/>
        </w:numPr>
        <w:spacing w:line="276" w:lineRule="auto"/>
        <w:ind w:left="709"/>
        <w:rPr>
          <w:rStyle w:val="Wyrnienieintensywne"/>
          <w:rFonts w:cs="Arial"/>
          <w:b w:val="0"/>
          <w:bCs/>
          <w:i w:val="0"/>
          <w:iCs/>
          <w:color w:val="000000"/>
          <w:sz w:val="24"/>
          <w:szCs w:val="24"/>
          <w:u w:val="single"/>
        </w:rPr>
      </w:pPr>
      <w:r>
        <w:rPr>
          <w:rStyle w:val="Wyrnienieintensywne"/>
          <w:rFonts w:cs="Arial"/>
          <w:b w:val="0"/>
          <w:bCs/>
          <w:i w:val="0"/>
          <w:iCs/>
          <w:color w:val="000000"/>
          <w:sz w:val="24"/>
          <w:szCs w:val="24"/>
          <w:u w:val="single"/>
        </w:rPr>
        <w:t>na etapie eksploatacji:</w:t>
      </w:r>
    </w:p>
    <w:p w14:paraId="53F3D297" w14:textId="77777777" w:rsidR="00040005" w:rsidRDefault="00040005" w:rsidP="001923DB">
      <w:pPr>
        <w:pStyle w:val="Bezodstpw"/>
        <w:numPr>
          <w:ilvl w:val="1"/>
          <w:numId w:val="46"/>
        </w:numPr>
        <w:spacing w:line="276" w:lineRule="auto"/>
        <w:ind w:left="1134"/>
        <w:rPr>
          <w:rStyle w:val="Wyrnienieintensywne"/>
          <w:rFonts w:cs="Arial"/>
          <w:b w:val="0"/>
          <w:bCs/>
          <w:i w:val="0"/>
          <w:iCs/>
          <w:color w:val="000000"/>
          <w:sz w:val="24"/>
          <w:szCs w:val="24"/>
        </w:rPr>
      </w:pPr>
      <w:r>
        <w:rPr>
          <w:rStyle w:val="Wyrnienieintensywne"/>
          <w:rFonts w:cs="Arial"/>
          <w:b w:val="0"/>
          <w:bCs/>
          <w:i w:val="0"/>
          <w:iCs/>
          <w:color w:val="000000"/>
          <w:sz w:val="24"/>
          <w:szCs w:val="24"/>
        </w:rPr>
        <w:t>utrzymywanie wszystkich urządzeń mechanicznych i samochodów (tabor własny) w wysokiej sprawności technicznej;</w:t>
      </w:r>
    </w:p>
    <w:p w14:paraId="4BE2BAE1" w14:textId="77777777" w:rsidR="00070576" w:rsidRDefault="00070576" w:rsidP="001923DB">
      <w:pPr>
        <w:pStyle w:val="Bezodstpw"/>
        <w:numPr>
          <w:ilvl w:val="1"/>
          <w:numId w:val="46"/>
        </w:numPr>
        <w:spacing w:line="276" w:lineRule="auto"/>
        <w:ind w:left="1134"/>
        <w:rPr>
          <w:rStyle w:val="Wyrnienieintensywne"/>
          <w:rFonts w:cs="Arial"/>
          <w:b w:val="0"/>
          <w:bCs/>
          <w:i w:val="0"/>
          <w:iCs/>
          <w:color w:val="000000"/>
          <w:sz w:val="24"/>
          <w:szCs w:val="24"/>
        </w:rPr>
      </w:pPr>
      <w:r>
        <w:rPr>
          <w:rStyle w:val="Wyrnienieintensywne"/>
          <w:rFonts w:cs="Arial"/>
          <w:b w:val="0"/>
          <w:bCs/>
          <w:i w:val="0"/>
          <w:iCs/>
          <w:color w:val="000000"/>
          <w:sz w:val="24"/>
          <w:szCs w:val="24"/>
        </w:rPr>
        <w:t>zachowanie szczególnej ostrożności i zapobieganie przedostawania się zanieczyszczeń do środowiska gruntowo-wodnego;</w:t>
      </w:r>
    </w:p>
    <w:p w14:paraId="54282347" w14:textId="77777777" w:rsidR="00040005" w:rsidRDefault="00040005" w:rsidP="001923DB">
      <w:pPr>
        <w:pStyle w:val="Bezodstpw"/>
        <w:numPr>
          <w:ilvl w:val="1"/>
          <w:numId w:val="46"/>
        </w:numPr>
        <w:spacing w:line="276" w:lineRule="auto"/>
        <w:ind w:left="1134"/>
        <w:rPr>
          <w:rStyle w:val="Wyrnienieintensywne"/>
          <w:rFonts w:cs="Arial"/>
          <w:b w:val="0"/>
          <w:bCs/>
          <w:i w:val="0"/>
          <w:iCs/>
          <w:color w:val="000000"/>
          <w:sz w:val="24"/>
          <w:szCs w:val="24"/>
        </w:rPr>
      </w:pPr>
      <w:r>
        <w:rPr>
          <w:rStyle w:val="Wyrnienieintensywne"/>
          <w:rFonts w:cs="Arial"/>
          <w:b w:val="0"/>
          <w:bCs/>
          <w:i w:val="0"/>
          <w:iCs/>
          <w:color w:val="000000"/>
          <w:sz w:val="24"/>
          <w:szCs w:val="24"/>
        </w:rPr>
        <w:t>poruszanie się pojazdów samochodowych po wyznaczonych ciągach komunikacyjnych wewnętrznych;</w:t>
      </w:r>
    </w:p>
    <w:p w14:paraId="22DE36F5" w14:textId="77777777" w:rsidR="00040005" w:rsidRDefault="009043A0" w:rsidP="001923DB">
      <w:pPr>
        <w:pStyle w:val="Bezodstpw"/>
        <w:numPr>
          <w:ilvl w:val="1"/>
          <w:numId w:val="46"/>
        </w:numPr>
        <w:spacing w:line="276" w:lineRule="auto"/>
        <w:ind w:left="1134"/>
        <w:rPr>
          <w:rStyle w:val="Wyrnienieintensywne"/>
          <w:rFonts w:cs="Arial"/>
          <w:b w:val="0"/>
          <w:bCs/>
          <w:i w:val="0"/>
          <w:iCs/>
          <w:color w:val="000000"/>
          <w:sz w:val="24"/>
          <w:szCs w:val="24"/>
        </w:rPr>
      </w:pPr>
      <w:r>
        <w:rPr>
          <w:rStyle w:val="Wyrnienieintensywne"/>
          <w:rFonts w:cs="Arial"/>
          <w:b w:val="0"/>
          <w:bCs/>
          <w:i w:val="0"/>
          <w:iCs/>
          <w:color w:val="000000"/>
          <w:sz w:val="24"/>
          <w:szCs w:val="24"/>
        </w:rPr>
        <w:t>ograniczenie do minimum jałowej pracy silników pojazdów;</w:t>
      </w:r>
    </w:p>
    <w:p w14:paraId="41EF1884" w14:textId="77777777" w:rsidR="00C348CA" w:rsidRDefault="009043A0" w:rsidP="001923DB">
      <w:pPr>
        <w:pStyle w:val="Bezodstpw"/>
        <w:numPr>
          <w:ilvl w:val="1"/>
          <w:numId w:val="46"/>
        </w:numPr>
        <w:spacing w:line="276" w:lineRule="auto"/>
        <w:ind w:left="1134"/>
        <w:rPr>
          <w:rStyle w:val="Wyrnienieintensywne"/>
          <w:rFonts w:cs="Arial"/>
          <w:b w:val="0"/>
          <w:bCs/>
          <w:i w:val="0"/>
          <w:iCs/>
          <w:color w:val="000000"/>
          <w:sz w:val="24"/>
          <w:szCs w:val="24"/>
        </w:rPr>
      </w:pPr>
      <w:r>
        <w:rPr>
          <w:rStyle w:val="Wyrnienieintensywne"/>
          <w:rFonts w:cs="Arial"/>
          <w:b w:val="0"/>
          <w:bCs/>
          <w:i w:val="0"/>
          <w:iCs/>
          <w:color w:val="000000"/>
          <w:sz w:val="24"/>
          <w:szCs w:val="24"/>
        </w:rPr>
        <w:t>zabezpieczanie wjazdów/wyjazdów i punktów przeładunkowych przed rozlewami, zapewniona będzie szczelna powierzchnia;</w:t>
      </w:r>
    </w:p>
    <w:p w14:paraId="0C8C4CAF" w14:textId="77777777" w:rsidR="00C348CA" w:rsidRDefault="00C348CA" w:rsidP="001923DB">
      <w:pPr>
        <w:pStyle w:val="Bezodstpw"/>
        <w:numPr>
          <w:ilvl w:val="1"/>
          <w:numId w:val="46"/>
        </w:numPr>
        <w:spacing w:line="276" w:lineRule="auto"/>
        <w:ind w:left="1134"/>
        <w:rPr>
          <w:rStyle w:val="Wyrnienieintensywne"/>
          <w:rFonts w:cs="Arial"/>
          <w:b w:val="0"/>
          <w:bCs/>
          <w:i w:val="0"/>
          <w:i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zastosowanie technologii i instalacji spełniających wymogi ochrony środowiska</w:t>
      </w:r>
      <w:r>
        <w:rPr>
          <w:color w:val="000000"/>
          <w:sz w:val="24"/>
          <w:szCs w:val="24"/>
          <w:shd w:val="clear" w:color="auto" w:fill="FFFFFF"/>
        </w:rPr>
        <w:t>, które wynikają z najlepszych dostępnych technik (BAT);</w:t>
      </w:r>
    </w:p>
    <w:p w14:paraId="7D66890C" w14:textId="77777777" w:rsidR="009043A0" w:rsidRDefault="009043A0" w:rsidP="001923DB">
      <w:pPr>
        <w:pStyle w:val="Bezodstpw"/>
        <w:numPr>
          <w:ilvl w:val="1"/>
          <w:numId w:val="46"/>
        </w:numPr>
        <w:spacing w:line="276" w:lineRule="auto"/>
        <w:ind w:left="1134"/>
        <w:rPr>
          <w:rStyle w:val="Wyrnienieintensywne"/>
          <w:rFonts w:cs="Arial"/>
          <w:b w:val="0"/>
          <w:bCs/>
          <w:i w:val="0"/>
          <w:iCs/>
          <w:color w:val="000000"/>
          <w:sz w:val="24"/>
          <w:szCs w:val="24"/>
        </w:rPr>
      </w:pPr>
      <w:r>
        <w:rPr>
          <w:rStyle w:val="Wyrnienieintensywne"/>
          <w:rFonts w:cs="Arial"/>
          <w:b w:val="0"/>
          <w:bCs/>
          <w:i w:val="0"/>
          <w:iCs/>
          <w:color w:val="000000"/>
          <w:sz w:val="24"/>
          <w:szCs w:val="24"/>
        </w:rPr>
        <w:lastRenderedPageBreak/>
        <w:t>prawidłowe magazynowanie i przekazywanie odpadów w tym odpadów niebezpiecznych (</w:t>
      </w:r>
      <w:r w:rsidR="003241CB">
        <w:rPr>
          <w:rStyle w:val="Wyrnienieintensywne"/>
          <w:rFonts w:cs="Arial"/>
          <w:b w:val="0"/>
          <w:bCs/>
          <w:i w:val="0"/>
          <w:iCs/>
          <w:color w:val="000000"/>
          <w:sz w:val="24"/>
          <w:szCs w:val="24"/>
        </w:rPr>
        <w:t>świetlówki, oleje, smary, itp.) firmom specjalistycznym.</w:t>
      </w:r>
    </w:p>
    <w:p w14:paraId="61A48965" w14:textId="77777777" w:rsidR="00237645" w:rsidRDefault="00237645" w:rsidP="001923DB">
      <w:pPr>
        <w:pStyle w:val="Bezodstpw"/>
        <w:spacing w:line="276" w:lineRule="auto"/>
        <w:rPr>
          <w:rStyle w:val="Wyrnienieintensywne"/>
          <w:rFonts w:cs="Arial"/>
          <w:b w:val="0"/>
          <w:bCs/>
          <w:i w:val="0"/>
          <w:iCs/>
          <w:color w:val="000000"/>
          <w:sz w:val="18"/>
          <w:szCs w:val="18"/>
          <w:u w:val="single"/>
        </w:rPr>
      </w:pPr>
    </w:p>
    <w:p w14:paraId="0037C13C" w14:textId="77777777" w:rsidR="00660EBA" w:rsidRDefault="00660EBA" w:rsidP="001923DB">
      <w:pPr>
        <w:pStyle w:val="Bezodstpw"/>
        <w:spacing w:line="276" w:lineRule="auto"/>
        <w:rPr>
          <w:bCs/>
          <w:iCs/>
          <w:color w:val="000000"/>
          <w:sz w:val="18"/>
          <w:szCs w:val="18"/>
        </w:rPr>
      </w:pPr>
    </w:p>
    <w:p w14:paraId="75FCD098" w14:textId="77777777" w:rsidR="00F44D4A" w:rsidRDefault="00F44D4A" w:rsidP="001923DB">
      <w:pPr>
        <w:numPr>
          <w:ilvl w:val="0"/>
          <w:numId w:val="13"/>
        </w:numPr>
        <w:spacing w:line="276" w:lineRule="auto"/>
        <w:ind w:left="284" w:hanging="284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  <w:u w:val="single"/>
        </w:rPr>
        <w:t xml:space="preserve">Usytuowanie </w:t>
      </w:r>
      <w:r w:rsidR="00EF1979">
        <w:rPr>
          <w:rFonts w:ascii="Arial" w:hAnsi="Arial" w:cs="Arial"/>
          <w:b/>
          <w:bCs/>
          <w:color w:val="000000"/>
          <w:u w:val="single"/>
        </w:rPr>
        <w:t xml:space="preserve"> </w:t>
      </w:r>
    </w:p>
    <w:p w14:paraId="7EDB4117" w14:textId="77777777" w:rsidR="002252F9" w:rsidRDefault="002252F9" w:rsidP="001923DB">
      <w:pPr>
        <w:spacing w:line="276" w:lineRule="auto"/>
        <w:ind w:left="284"/>
        <w:jc w:val="both"/>
        <w:rPr>
          <w:rFonts w:ascii="Arial" w:hAnsi="Arial" w:cs="Arial"/>
          <w:color w:val="000000"/>
          <w:sz w:val="20"/>
          <w:szCs w:val="20"/>
        </w:rPr>
      </w:pPr>
    </w:p>
    <w:p w14:paraId="3C5D10E8" w14:textId="5A83DF8E" w:rsidR="00EC12CF" w:rsidRDefault="00EC12CF" w:rsidP="001923DB">
      <w:pPr>
        <w:autoSpaceDE w:val="0"/>
        <w:autoSpaceDN w:val="0"/>
        <w:adjustRightInd w:val="0"/>
        <w:spacing w:line="276" w:lineRule="auto"/>
        <w:ind w:left="284" w:firstLine="424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Przedmiotowa inwestycja planowana jest na działce nr 5238</w:t>
      </w:r>
      <w:r w:rsidR="00C348CA">
        <w:rPr>
          <w:rFonts w:ascii="Arial" w:hAnsi="Arial" w:cs="Arial"/>
          <w:color w:val="000000"/>
        </w:rPr>
        <w:t>,</w:t>
      </w:r>
      <w:r>
        <w:rPr>
          <w:rFonts w:ascii="Arial" w:hAnsi="Arial" w:cs="Arial"/>
          <w:color w:val="000000"/>
        </w:rPr>
        <w:t xml:space="preserve"> przy ul. Droga do Igieł 2 w Chojnicach, gmina Chojnice. Całkowita powierzchnia działki wynosi 94 564 m</w:t>
      </w:r>
      <w:r>
        <w:rPr>
          <w:rFonts w:ascii="Arial" w:hAnsi="Arial" w:cs="Arial"/>
          <w:color w:val="000000"/>
          <w:vertAlign w:val="superscript"/>
        </w:rPr>
        <w:t>2</w:t>
      </w:r>
      <w:r>
        <w:rPr>
          <w:rFonts w:ascii="Arial" w:hAnsi="Arial" w:cs="Arial"/>
          <w:color w:val="000000"/>
        </w:rPr>
        <w:t>.</w:t>
      </w:r>
      <w:r w:rsidR="00C348CA">
        <w:rPr>
          <w:rFonts w:ascii="Arial" w:hAnsi="Arial" w:cs="Arial"/>
          <w:color w:val="000000"/>
        </w:rPr>
        <w:t xml:space="preserve"> P</w:t>
      </w:r>
      <w:r>
        <w:rPr>
          <w:rFonts w:ascii="Arial" w:hAnsi="Arial" w:cs="Arial"/>
          <w:color w:val="000000"/>
        </w:rPr>
        <w:t>rzedsięwzięcie zlokalizowane zostanie w północno - wschodniej części miasta. Zakłady Mięsne SKIBA S.A., Oddział Ubojni Trzody Chlewnej w Chojnicach zlokalizowany jest na działkach o numerach ewidencyjnych: 5237, 5238 i 5239.</w:t>
      </w:r>
    </w:p>
    <w:p w14:paraId="595E705E" w14:textId="77777777" w:rsidR="00660EBA" w:rsidRDefault="00660EBA" w:rsidP="001923DB">
      <w:pPr>
        <w:autoSpaceDE w:val="0"/>
        <w:autoSpaceDN w:val="0"/>
        <w:adjustRightInd w:val="0"/>
        <w:spacing w:line="276" w:lineRule="auto"/>
        <w:ind w:left="284" w:firstLine="424"/>
        <w:jc w:val="both"/>
        <w:rPr>
          <w:rFonts w:ascii="Arial" w:hAnsi="Arial" w:cs="Arial"/>
          <w:color w:val="000000"/>
          <w:sz w:val="14"/>
          <w:szCs w:val="14"/>
        </w:rPr>
      </w:pPr>
    </w:p>
    <w:p w14:paraId="1709A90E" w14:textId="102424F4" w:rsidR="00737632" w:rsidRDefault="00737632" w:rsidP="001923DB">
      <w:pPr>
        <w:autoSpaceDE w:val="0"/>
        <w:autoSpaceDN w:val="0"/>
        <w:adjustRightInd w:val="0"/>
        <w:spacing w:line="276" w:lineRule="auto"/>
        <w:ind w:left="284" w:firstLine="424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Dodatkowa chłodnia półtusz wieprzowych, planowana w ramach przedmiotowej inwestycji, zlokalizowana będzie na terenie istniejącego zakładu, od południa</w:t>
      </w:r>
      <w:r w:rsidR="00DD0309">
        <w:rPr>
          <w:rFonts w:ascii="Arial" w:hAnsi="Arial" w:cs="Arial"/>
          <w:color w:val="000000"/>
        </w:rPr>
        <w:t>,</w:t>
      </w:r>
      <w:r>
        <w:rPr>
          <w:rFonts w:ascii="Arial" w:hAnsi="Arial" w:cs="Arial"/>
          <w:color w:val="000000"/>
        </w:rPr>
        <w:t xml:space="preserve"> bezpośrednio przylegając do funkcjonującego budynku ubojni. Natomiast od strony zachodniej, północnej i wschodniej, teren nowej chłodni okalają tereny produkcyjne. Jest to teren całkowicie przekształcony antropogenicznie. Projektowana inwestycja mieścić się będzie wyłącznie w granicach już przekształconych antropogenicznie, nie uszczuplając w żaden sposób terenów czynnych biologicznie. </w:t>
      </w:r>
    </w:p>
    <w:p w14:paraId="68A74EEE" w14:textId="77777777" w:rsidR="00660EBA" w:rsidRDefault="00660EBA" w:rsidP="001923DB">
      <w:pPr>
        <w:autoSpaceDE w:val="0"/>
        <w:autoSpaceDN w:val="0"/>
        <w:adjustRightInd w:val="0"/>
        <w:spacing w:line="276" w:lineRule="auto"/>
        <w:ind w:left="284" w:firstLine="424"/>
        <w:jc w:val="both"/>
        <w:rPr>
          <w:rFonts w:ascii="Arial" w:hAnsi="Arial" w:cs="Arial"/>
          <w:color w:val="000000"/>
          <w:sz w:val="14"/>
          <w:szCs w:val="14"/>
        </w:rPr>
      </w:pPr>
    </w:p>
    <w:p w14:paraId="758C0049" w14:textId="1C444B27" w:rsidR="00660EBA" w:rsidRDefault="00737632" w:rsidP="00DD0309">
      <w:pPr>
        <w:autoSpaceDE w:val="0"/>
        <w:autoSpaceDN w:val="0"/>
        <w:adjustRightInd w:val="0"/>
        <w:spacing w:line="276" w:lineRule="auto"/>
        <w:ind w:left="284" w:firstLine="424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W KIP podano, iż podczas wizji w terenie nie stwierdzono występowania siedlisk objętych ochroną oraz gatunków roślin chronionych, rzadkich oraz zagrożonych wyginięciem. Na terenie przedsięwzięcia nie stwierdzono występowania siedlisk wymienionych w załączniku I Dyrektywy Rady 92/43/EWG z dnia 21 maja 1992 r. </w:t>
      </w:r>
      <w:r w:rsidR="00A37386"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</w:rPr>
        <w:t xml:space="preserve">w sprawie ochrony siedlisk naturalnych oraz dzikiej fauny i flory, jak również gatunków roślin i grzybów objętych ochroną gatunkową. Roślinność występująca na całej powierzchni ma charakter antropogeniczny. Na terenie inwestycji nie </w:t>
      </w:r>
      <w:r w:rsidR="00FC1FD2">
        <w:rPr>
          <w:rFonts w:ascii="Arial" w:hAnsi="Arial" w:cs="Arial"/>
          <w:color w:val="000000"/>
        </w:rPr>
        <w:t>stwierdzono</w:t>
      </w:r>
      <w:r>
        <w:rPr>
          <w:rFonts w:ascii="Arial" w:hAnsi="Arial" w:cs="Arial"/>
          <w:color w:val="000000"/>
        </w:rPr>
        <w:t xml:space="preserve"> także </w:t>
      </w:r>
      <w:r w:rsidR="00FC1FD2">
        <w:rPr>
          <w:rFonts w:ascii="Arial" w:hAnsi="Arial" w:cs="Arial"/>
          <w:color w:val="000000"/>
        </w:rPr>
        <w:t xml:space="preserve">występowania chronionych gatunków ptaków, płazów i gadów. W KIP stwierdzono brak niekorzystnego oddziaływania planowanego zamierzenia na ewentualne tego typu gatunki znajdujące się w rejonie przedsięwzięcia. </w:t>
      </w:r>
    </w:p>
    <w:p w14:paraId="16F3EC14" w14:textId="77777777" w:rsidR="001923DB" w:rsidRDefault="001923DB" w:rsidP="001923DB">
      <w:pPr>
        <w:pStyle w:val="Bezodstpw"/>
        <w:spacing w:line="276" w:lineRule="auto"/>
        <w:rPr>
          <w:color w:val="000000"/>
        </w:rPr>
      </w:pPr>
    </w:p>
    <w:p w14:paraId="26B482F9" w14:textId="77777777" w:rsidR="00977DBE" w:rsidRDefault="002252F9" w:rsidP="001923DB">
      <w:pPr>
        <w:pStyle w:val="IPopis"/>
        <w:spacing w:line="276" w:lineRule="auto"/>
        <w:ind w:left="284" w:firstLine="0"/>
        <w:rPr>
          <w:rFonts w:ascii="Arial" w:hAnsi="Arial" w:cs="Arial"/>
          <w:b/>
          <w:bCs/>
          <w:color w:val="000000"/>
          <w:sz w:val="32"/>
          <w:szCs w:val="32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Usytuowanie przedsięwzięcia względem obszarów specjalnej ochrony</w:t>
      </w:r>
      <w:r>
        <w:rPr>
          <w:rFonts w:ascii="Arial" w:hAnsi="Arial" w:cs="Arial"/>
          <w:b/>
          <w:bCs/>
          <w:color w:val="000000"/>
          <w:sz w:val="24"/>
          <w:szCs w:val="28"/>
          <w:shd w:val="clear" w:color="auto" w:fill="FFFFFF"/>
        </w:rPr>
        <w:t xml:space="preserve">, </w:t>
      </w:r>
      <w:r>
        <w:rPr>
          <w:rFonts w:ascii="Arial" w:hAnsi="Arial" w:cs="Arial"/>
          <w:b/>
          <w:bCs/>
          <w:color w:val="000000"/>
          <w:sz w:val="24"/>
          <w:szCs w:val="28"/>
          <w:shd w:val="clear" w:color="auto" w:fill="FFFFFF"/>
        </w:rPr>
        <w:br/>
        <w:t>w tym obszary Natura 2000 oraz pozostałe formy ochrony przyrody:</w:t>
      </w:r>
    </w:p>
    <w:p w14:paraId="76115DC6" w14:textId="77777777" w:rsidR="00977DBE" w:rsidRDefault="00977DBE" w:rsidP="001923DB">
      <w:pPr>
        <w:pStyle w:val="Bezodstpw"/>
        <w:spacing w:line="276" w:lineRule="auto"/>
        <w:ind w:left="284" w:firstLine="424"/>
        <w:rPr>
          <w:color w:val="000000"/>
        </w:rPr>
      </w:pPr>
    </w:p>
    <w:p w14:paraId="13477489" w14:textId="77777777" w:rsidR="00583FF9" w:rsidRDefault="00583FF9" w:rsidP="001923DB">
      <w:pPr>
        <w:pStyle w:val="Bezodstpw"/>
        <w:spacing w:line="276" w:lineRule="auto"/>
        <w:ind w:left="284" w:firstLine="424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Planowane przedsięwzięcie zlokalizowane jest poza granicami obszarów Natura 2000. Najbliżej położony </w:t>
      </w:r>
      <w:r w:rsidR="00315D77">
        <w:rPr>
          <w:color w:val="000000"/>
          <w:sz w:val="24"/>
          <w:szCs w:val="24"/>
        </w:rPr>
        <w:t>obszar sieci Natura 2000 to:</w:t>
      </w:r>
    </w:p>
    <w:p w14:paraId="374E6C22" w14:textId="77777777" w:rsidR="00176A37" w:rsidRDefault="00583FF9" w:rsidP="001923DB">
      <w:pPr>
        <w:pStyle w:val="Bezodstpw"/>
        <w:numPr>
          <w:ilvl w:val="0"/>
          <w:numId w:val="31"/>
        </w:numPr>
        <w:spacing w:line="276" w:lineRule="auto"/>
        <w:ind w:left="709" w:hanging="283"/>
        <w:rPr>
          <w:color w:val="000000"/>
          <w:sz w:val="32"/>
          <w:szCs w:val="32"/>
        </w:rPr>
      </w:pPr>
      <w:r>
        <w:rPr>
          <w:color w:val="000000"/>
          <w:sz w:val="24"/>
          <w:szCs w:val="24"/>
        </w:rPr>
        <w:t xml:space="preserve">Bory Tucholskie PLB220009 oddalony o ok. </w:t>
      </w:r>
      <w:r w:rsidR="007F0327">
        <w:rPr>
          <w:color w:val="000000"/>
          <w:sz w:val="24"/>
          <w:szCs w:val="24"/>
        </w:rPr>
        <w:t>2,</w:t>
      </w:r>
      <w:r w:rsidR="00F3293A">
        <w:rPr>
          <w:color w:val="000000"/>
          <w:sz w:val="24"/>
          <w:szCs w:val="24"/>
        </w:rPr>
        <w:t>51</w:t>
      </w:r>
      <w:r>
        <w:rPr>
          <w:color w:val="000000"/>
          <w:sz w:val="24"/>
          <w:szCs w:val="24"/>
        </w:rPr>
        <w:t xml:space="preserve"> km</w:t>
      </w:r>
      <w:r w:rsidR="004362F0">
        <w:rPr>
          <w:color w:val="000000"/>
          <w:sz w:val="24"/>
          <w:szCs w:val="24"/>
        </w:rPr>
        <w:t>;</w:t>
      </w:r>
    </w:p>
    <w:p w14:paraId="56972F50" w14:textId="77777777" w:rsidR="007F0327" w:rsidRDefault="00315D77" w:rsidP="00DD0309">
      <w:pPr>
        <w:pStyle w:val="Bezodstpw"/>
        <w:numPr>
          <w:ilvl w:val="0"/>
          <w:numId w:val="31"/>
        </w:numPr>
        <w:spacing w:line="276" w:lineRule="auto"/>
        <w:ind w:left="709" w:hanging="283"/>
        <w:rPr>
          <w:color w:val="000000"/>
          <w:sz w:val="32"/>
          <w:szCs w:val="32"/>
        </w:rPr>
      </w:pPr>
      <w:r>
        <w:rPr>
          <w:color w:val="000000"/>
          <w:sz w:val="24"/>
          <w:szCs w:val="24"/>
        </w:rPr>
        <w:t xml:space="preserve">Wielki Sandr Brdy PLB220001 oddalony o ok. </w:t>
      </w:r>
      <w:r w:rsidR="007F0327">
        <w:rPr>
          <w:color w:val="000000"/>
          <w:sz w:val="24"/>
          <w:szCs w:val="24"/>
        </w:rPr>
        <w:t>4,</w:t>
      </w:r>
      <w:r w:rsidR="00F3293A">
        <w:rPr>
          <w:color w:val="000000"/>
          <w:sz w:val="24"/>
          <w:szCs w:val="24"/>
        </w:rPr>
        <w:t>78</w:t>
      </w:r>
      <w:r>
        <w:rPr>
          <w:color w:val="000000"/>
          <w:sz w:val="24"/>
          <w:szCs w:val="24"/>
        </w:rPr>
        <w:t xml:space="preserve"> km</w:t>
      </w:r>
      <w:r w:rsidR="00F12F66">
        <w:rPr>
          <w:color w:val="000000"/>
          <w:sz w:val="24"/>
          <w:szCs w:val="24"/>
        </w:rPr>
        <w:t>.</w:t>
      </w:r>
    </w:p>
    <w:p w14:paraId="00FEFD89" w14:textId="0303CA46" w:rsidR="00766625" w:rsidRDefault="00F3293A" w:rsidP="001923DB">
      <w:pPr>
        <w:pStyle w:val="Bezodstpw"/>
        <w:spacing w:line="276" w:lineRule="auto"/>
        <w:ind w:left="284" w:firstLine="36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Położenie inwestycji wyklucza możliwość utraty powierzchni i fragmentacji siedlisk przyrodniczych </w:t>
      </w:r>
      <w:r w:rsidR="00C348CA">
        <w:rPr>
          <w:color w:val="000000"/>
          <w:sz w:val="24"/>
          <w:szCs w:val="24"/>
        </w:rPr>
        <w:t>oraz</w:t>
      </w:r>
      <w:r>
        <w:rPr>
          <w:color w:val="000000"/>
          <w:sz w:val="24"/>
          <w:szCs w:val="24"/>
        </w:rPr>
        <w:t xml:space="preserve"> siedlisk gatunków w ww. obszarów Natury 2000. Mając na uwadze położenie geograficzne oraz skale i charakter przedsięwzięcia, nie ma podstaw przypuszczać, aby realizacja inwestycji mogła również: spowodować pogorszenie stanu siedlisk przyrodniczych lub siedlisk gatunków roślin i zwierząt, dla których ochrony zostały wyznaczone ww. obszary Natury 2000; wpłynąć negatywnie na gatunki, dla których ochrony obszary te zostały wyznaczone; pogorszyć integralność obszarów Natura 2000 lub ich powiązania z innymi </w:t>
      </w:r>
      <w:r>
        <w:rPr>
          <w:color w:val="000000"/>
          <w:sz w:val="24"/>
          <w:szCs w:val="24"/>
        </w:rPr>
        <w:lastRenderedPageBreak/>
        <w:t>obszarami.</w:t>
      </w:r>
      <w:r w:rsidR="00766625">
        <w:rPr>
          <w:color w:val="000000"/>
          <w:sz w:val="24"/>
          <w:szCs w:val="24"/>
        </w:rPr>
        <w:t xml:space="preserve"> Nie jest więc konieczne przeprowadzenie oceny w trybie </w:t>
      </w:r>
      <w:r w:rsidR="00C348CA">
        <w:rPr>
          <w:color w:val="000000"/>
          <w:sz w:val="24"/>
          <w:szCs w:val="24"/>
        </w:rPr>
        <w:br/>
      </w:r>
      <w:r w:rsidR="00766625">
        <w:rPr>
          <w:color w:val="000000"/>
          <w:sz w:val="24"/>
          <w:szCs w:val="24"/>
        </w:rPr>
        <w:t>art. 6.3 Dyrektywy Siedliskowej.</w:t>
      </w:r>
    </w:p>
    <w:p w14:paraId="515132B5" w14:textId="77777777" w:rsidR="00160259" w:rsidRDefault="00160259" w:rsidP="00160259">
      <w:pPr>
        <w:pStyle w:val="Bezodstpw"/>
        <w:spacing w:line="276" w:lineRule="auto"/>
        <w:rPr>
          <w:color w:val="000000"/>
          <w:sz w:val="10"/>
          <w:szCs w:val="10"/>
        </w:rPr>
      </w:pPr>
    </w:p>
    <w:p w14:paraId="33131D9A" w14:textId="77777777" w:rsidR="007F0327" w:rsidRDefault="007F0327" w:rsidP="001923DB">
      <w:pPr>
        <w:pStyle w:val="Bezodstpw"/>
        <w:spacing w:line="276" w:lineRule="auto"/>
        <w:ind w:left="284" w:firstLine="36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Planowana inwestycja znajduje się poza granicami pozostałych obszarów chronionych</w:t>
      </w:r>
      <w:r w:rsidR="004362F0">
        <w:rPr>
          <w:color w:val="000000"/>
          <w:sz w:val="24"/>
          <w:szCs w:val="24"/>
        </w:rPr>
        <w:t>,</w:t>
      </w:r>
      <w:r>
        <w:rPr>
          <w:color w:val="000000"/>
          <w:sz w:val="24"/>
          <w:szCs w:val="24"/>
        </w:rPr>
        <w:t xml:space="preserve"> objętych ochroną na podstawie przepisów ustawy z dnia 16 kwietnia 2004 r. o ochronie przyrody (t. j. Dz. U. z 2022 r. poz. 916 ze zm.). Najbliższe formy ochrony przyrody zlokalizowane są w odległości:</w:t>
      </w:r>
    </w:p>
    <w:p w14:paraId="7F6365B2" w14:textId="77777777" w:rsidR="00B23DF9" w:rsidRDefault="00B23DF9" w:rsidP="001923DB">
      <w:pPr>
        <w:pStyle w:val="Bezodstpw"/>
        <w:numPr>
          <w:ilvl w:val="0"/>
          <w:numId w:val="32"/>
        </w:numPr>
        <w:spacing w:line="276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ok. 1,12 km pomnik przyrody;</w:t>
      </w:r>
    </w:p>
    <w:p w14:paraId="23416C2E" w14:textId="77777777" w:rsidR="00B23DF9" w:rsidRDefault="00B23DF9" w:rsidP="001923DB">
      <w:pPr>
        <w:pStyle w:val="Bezodstpw"/>
        <w:numPr>
          <w:ilvl w:val="0"/>
          <w:numId w:val="32"/>
        </w:numPr>
        <w:spacing w:line="276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ok. 1,65 km użytek ekologiczny bez nazwy;</w:t>
      </w:r>
    </w:p>
    <w:p w14:paraId="1FDFE6C5" w14:textId="77777777" w:rsidR="007F0327" w:rsidRDefault="007F0327" w:rsidP="001923DB">
      <w:pPr>
        <w:pStyle w:val="Bezodstpw"/>
        <w:numPr>
          <w:ilvl w:val="0"/>
          <w:numId w:val="32"/>
        </w:numPr>
        <w:spacing w:line="276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ok. </w:t>
      </w:r>
      <w:r w:rsidR="00B23DF9">
        <w:rPr>
          <w:color w:val="000000"/>
          <w:sz w:val="24"/>
          <w:szCs w:val="24"/>
        </w:rPr>
        <w:t>2,87</w:t>
      </w:r>
      <w:r>
        <w:rPr>
          <w:color w:val="000000"/>
          <w:sz w:val="24"/>
          <w:szCs w:val="24"/>
        </w:rPr>
        <w:t xml:space="preserve"> km </w:t>
      </w:r>
      <w:r w:rsidR="002743CB">
        <w:rPr>
          <w:color w:val="000000"/>
          <w:sz w:val="24"/>
          <w:szCs w:val="24"/>
        </w:rPr>
        <w:t>Zaborski Park Krajobrazowy</w:t>
      </w:r>
      <w:r>
        <w:rPr>
          <w:color w:val="000000"/>
          <w:sz w:val="24"/>
          <w:szCs w:val="24"/>
        </w:rPr>
        <w:t>;</w:t>
      </w:r>
    </w:p>
    <w:p w14:paraId="6BA4E709" w14:textId="77777777" w:rsidR="002743CB" w:rsidRDefault="002743CB" w:rsidP="001923DB">
      <w:pPr>
        <w:pStyle w:val="Bezodstpw"/>
        <w:numPr>
          <w:ilvl w:val="0"/>
          <w:numId w:val="32"/>
        </w:numPr>
        <w:spacing w:line="276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ok. </w:t>
      </w:r>
      <w:r w:rsidR="00B23DF9">
        <w:rPr>
          <w:color w:val="000000"/>
          <w:sz w:val="24"/>
          <w:szCs w:val="24"/>
        </w:rPr>
        <w:t>2,96</w:t>
      </w:r>
      <w:r>
        <w:rPr>
          <w:color w:val="000000"/>
          <w:sz w:val="24"/>
          <w:szCs w:val="24"/>
        </w:rPr>
        <w:t xml:space="preserve"> km Chojnicko-Tucholski Obszar Chronionego Krajobrazu;</w:t>
      </w:r>
    </w:p>
    <w:p w14:paraId="30402B72" w14:textId="77777777" w:rsidR="007F0327" w:rsidRDefault="007F0327" w:rsidP="001923DB">
      <w:pPr>
        <w:pStyle w:val="Bezodstpw"/>
        <w:numPr>
          <w:ilvl w:val="0"/>
          <w:numId w:val="32"/>
        </w:numPr>
        <w:spacing w:line="276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ok. </w:t>
      </w:r>
      <w:r w:rsidR="00B23DF9">
        <w:rPr>
          <w:color w:val="000000"/>
          <w:sz w:val="24"/>
          <w:szCs w:val="24"/>
        </w:rPr>
        <w:t>3,28</w:t>
      </w:r>
      <w:r>
        <w:rPr>
          <w:color w:val="000000"/>
          <w:sz w:val="24"/>
          <w:szCs w:val="24"/>
        </w:rPr>
        <w:t xml:space="preserve"> km</w:t>
      </w:r>
      <w:r w:rsidR="002743CB">
        <w:rPr>
          <w:color w:val="000000"/>
          <w:sz w:val="24"/>
          <w:szCs w:val="24"/>
        </w:rPr>
        <w:t xml:space="preserve"> </w:t>
      </w:r>
      <w:r w:rsidR="00B23DF9">
        <w:rPr>
          <w:color w:val="000000"/>
          <w:sz w:val="24"/>
          <w:szCs w:val="24"/>
        </w:rPr>
        <w:t xml:space="preserve">otulina </w:t>
      </w:r>
      <w:r>
        <w:rPr>
          <w:color w:val="000000"/>
          <w:sz w:val="24"/>
          <w:szCs w:val="24"/>
        </w:rPr>
        <w:t>Parku Narodowego Bory Tucholskie</w:t>
      </w:r>
      <w:r w:rsidR="00B23DF9">
        <w:rPr>
          <w:color w:val="000000"/>
          <w:sz w:val="24"/>
          <w:szCs w:val="24"/>
        </w:rPr>
        <w:t xml:space="preserve">, a w odległości </w:t>
      </w:r>
      <w:r w:rsidR="0034534B">
        <w:rPr>
          <w:color w:val="000000"/>
          <w:sz w:val="24"/>
          <w:szCs w:val="24"/>
        </w:rPr>
        <w:br/>
      </w:r>
      <w:r w:rsidR="00B23DF9">
        <w:rPr>
          <w:color w:val="000000"/>
          <w:sz w:val="24"/>
          <w:szCs w:val="24"/>
        </w:rPr>
        <w:t>o</w:t>
      </w:r>
      <w:r w:rsidR="0034534B">
        <w:rPr>
          <w:color w:val="000000"/>
          <w:sz w:val="24"/>
          <w:szCs w:val="24"/>
        </w:rPr>
        <w:t>k</w:t>
      </w:r>
      <w:r w:rsidR="00B23DF9">
        <w:rPr>
          <w:color w:val="000000"/>
          <w:sz w:val="24"/>
          <w:szCs w:val="24"/>
        </w:rPr>
        <w:t>. 5,06 km granica tego Parku</w:t>
      </w:r>
      <w:r w:rsidR="002743CB">
        <w:rPr>
          <w:color w:val="000000"/>
          <w:sz w:val="24"/>
          <w:szCs w:val="24"/>
        </w:rPr>
        <w:t>.</w:t>
      </w:r>
    </w:p>
    <w:p w14:paraId="28CF92E6" w14:textId="77777777" w:rsidR="00DE1237" w:rsidRDefault="009B60D7" w:rsidP="00DD0309">
      <w:pPr>
        <w:pStyle w:val="Bezodstpw"/>
        <w:spacing w:line="276" w:lineRule="auto"/>
        <w:ind w:left="284" w:firstLine="425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 uwagi na położenie poza granicami pozostałych obszarów chronionych objętych ochroną na podstawie przepisów ustawy o ochronie przyrody oraz przy uwzględnieniu charakteru i skali inwestycji stwierdzono, że przedsięwzięcie nie narusza przepisów w tym zakresie.</w:t>
      </w:r>
      <w:r w:rsidR="00DE1237">
        <w:rPr>
          <w:color w:val="000000"/>
          <w:sz w:val="24"/>
          <w:szCs w:val="24"/>
        </w:rPr>
        <w:t xml:space="preserve"> Przedsięwzięcie położone jest poza granicami korytarzy ekologicznych.</w:t>
      </w:r>
    </w:p>
    <w:p w14:paraId="3E435D44" w14:textId="77777777" w:rsidR="0034534B" w:rsidRDefault="0034534B" w:rsidP="001923DB">
      <w:pPr>
        <w:pStyle w:val="Bezodstpw"/>
        <w:spacing w:line="276" w:lineRule="auto"/>
        <w:rPr>
          <w:color w:val="000000"/>
          <w:sz w:val="10"/>
          <w:szCs w:val="10"/>
        </w:rPr>
      </w:pPr>
    </w:p>
    <w:p w14:paraId="395DE021" w14:textId="77777777" w:rsidR="0027789F" w:rsidRDefault="0027789F" w:rsidP="001923DB">
      <w:pPr>
        <w:spacing w:line="276" w:lineRule="auto"/>
        <w:rPr>
          <w:rFonts w:ascii="Arial" w:hAnsi="Arial" w:cs="Arial"/>
          <w:color w:val="000000"/>
          <w:sz w:val="20"/>
          <w:szCs w:val="20"/>
        </w:rPr>
      </w:pPr>
    </w:p>
    <w:p w14:paraId="616C3771" w14:textId="77777777" w:rsidR="001E53A2" w:rsidRDefault="001E53A2" w:rsidP="00DD0309">
      <w:pPr>
        <w:pStyle w:val="IPopis"/>
        <w:spacing w:line="276" w:lineRule="auto"/>
        <w:ind w:left="284" w:firstLine="0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Usytuowanie przedsięwzięcia względem zlewni i jednolitych części wód:</w:t>
      </w:r>
    </w:p>
    <w:p w14:paraId="0F97C1A5" w14:textId="77777777" w:rsidR="005119CB" w:rsidRDefault="005119CB" w:rsidP="001923DB">
      <w:pPr>
        <w:pStyle w:val="IPopis"/>
        <w:spacing w:line="276" w:lineRule="auto"/>
        <w:ind w:left="284" w:firstLine="0"/>
        <w:rPr>
          <w:rFonts w:ascii="Arial" w:hAnsi="Arial" w:cs="Arial"/>
          <w:b/>
          <w:bCs/>
          <w:color w:val="000000"/>
          <w:sz w:val="16"/>
          <w:szCs w:val="16"/>
        </w:rPr>
      </w:pPr>
    </w:p>
    <w:p w14:paraId="4BEC9761" w14:textId="77777777" w:rsidR="0027789F" w:rsidRDefault="00BB5E9E" w:rsidP="001923DB">
      <w:pPr>
        <w:pStyle w:val="IPopis"/>
        <w:spacing w:line="276" w:lineRule="auto"/>
        <w:ind w:left="284" w:firstLine="424"/>
        <w:rPr>
          <w:rStyle w:val="txt11"/>
          <w:rFonts w:ascii="Arial" w:hAnsi="Arial" w:cs="Arial"/>
          <w:color w:val="000000"/>
          <w:sz w:val="24"/>
          <w:szCs w:val="24"/>
        </w:rPr>
      </w:pPr>
      <w:r>
        <w:rPr>
          <w:rStyle w:val="txt11"/>
          <w:rFonts w:ascii="Arial" w:hAnsi="Arial" w:cs="Arial"/>
          <w:color w:val="000000"/>
          <w:sz w:val="24"/>
          <w:szCs w:val="24"/>
        </w:rPr>
        <w:t>Dzięki planowanym rozwiązaniom ochronnym na etapie budowy</w:t>
      </w:r>
      <w:r w:rsidR="001533E3">
        <w:rPr>
          <w:rStyle w:val="txt11"/>
          <w:rFonts w:ascii="Arial" w:hAnsi="Arial" w:cs="Arial"/>
          <w:color w:val="000000"/>
          <w:sz w:val="24"/>
          <w:szCs w:val="24"/>
        </w:rPr>
        <w:t xml:space="preserve"> oraz</w:t>
      </w:r>
      <w:r>
        <w:rPr>
          <w:rStyle w:val="txt11"/>
          <w:rFonts w:ascii="Arial" w:hAnsi="Arial" w:cs="Arial"/>
          <w:color w:val="000000"/>
          <w:sz w:val="24"/>
          <w:szCs w:val="24"/>
        </w:rPr>
        <w:t xml:space="preserve"> eksploatacji inwestycja nie wpłynie na stan ekologiczny i chemiczny wód. </w:t>
      </w:r>
      <w:r w:rsidR="001533E3">
        <w:rPr>
          <w:rStyle w:val="txt11"/>
          <w:rFonts w:ascii="Arial" w:hAnsi="Arial" w:cs="Arial"/>
          <w:color w:val="000000"/>
          <w:sz w:val="24"/>
          <w:szCs w:val="24"/>
        </w:rPr>
        <w:t xml:space="preserve">Działka, na której planowane jest przedsięwzięcie, leży w odległości ok. 800 m od cieku </w:t>
      </w:r>
      <w:r w:rsidR="004C2671">
        <w:rPr>
          <w:rStyle w:val="txt11"/>
          <w:rFonts w:ascii="Arial" w:hAnsi="Arial" w:cs="Arial"/>
          <w:color w:val="000000"/>
          <w:sz w:val="24"/>
          <w:szCs w:val="24"/>
        </w:rPr>
        <w:br/>
      </w:r>
      <w:r w:rsidR="001533E3">
        <w:rPr>
          <w:rStyle w:val="txt11"/>
          <w:rFonts w:ascii="Arial" w:hAnsi="Arial" w:cs="Arial"/>
          <w:color w:val="000000"/>
          <w:sz w:val="24"/>
          <w:szCs w:val="24"/>
        </w:rPr>
        <w:t xml:space="preserve">o nazwie Jarcewska Struga. </w:t>
      </w:r>
      <w:r>
        <w:rPr>
          <w:rStyle w:val="txt11"/>
          <w:rFonts w:ascii="Arial" w:hAnsi="Arial" w:cs="Arial"/>
          <w:color w:val="000000"/>
          <w:sz w:val="24"/>
          <w:szCs w:val="24"/>
        </w:rPr>
        <w:t xml:space="preserve">Przedsięwzięcie nie zostało zlokalizowane na obszarach wodno-błotnych oraz innych obszarach o płytkim zaleganiu wód podziemnych, w tym siedliskach łęgowych oraz ujściach rzek, strefach ochronnych ujęć wód i obszarach ochronnych zbiorników wód śródlądowych. Działka inwestycyjna nie leży na obszarach szczególnego zagrożenia powodziowego, </w:t>
      </w:r>
      <w:r>
        <w:rPr>
          <w:rStyle w:val="txt11"/>
          <w:rFonts w:ascii="Arial" w:hAnsi="Arial" w:cs="Arial"/>
          <w:color w:val="000000"/>
          <w:sz w:val="24"/>
          <w:szCs w:val="24"/>
        </w:rPr>
        <w:br/>
        <w:t>w rozumieniu art. 16 pkt 34 z dnia 20 lipca 2017 r., Prawo Wodne (</w:t>
      </w:r>
      <w:proofErr w:type="spellStart"/>
      <w:r>
        <w:rPr>
          <w:rStyle w:val="txt11"/>
          <w:rFonts w:ascii="Arial" w:hAnsi="Arial" w:cs="Arial"/>
          <w:color w:val="000000"/>
          <w:sz w:val="24"/>
          <w:szCs w:val="24"/>
        </w:rPr>
        <w:t>t.j</w:t>
      </w:r>
      <w:proofErr w:type="spellEnd"/>
      <w:r>
        <w:rPr>
          <w:rStyle w:val="txt11"/>
          <w:rFonts w:ascii="Arial" w:hAnsi="Arial" w:cs="Arial"/>
          <w:color w:val="000000"/>
          <w:sz w:val="24"/>
          <w:szCs w:val="24"/>
        </w:rPr>
        <w:t xml:space="preserve">. Dz. U. </w:t>
      </w:r>
      <w:r w:rsidR="00272818">
        <w:rPr>
          <w:rStyle w:val="txt11"/>
          <w:rFonts w:ascii="Arial" w:hAnsi="Arial" w:cs="Arial"/>
          <w:color w:val="000000"/>
          <w:sz w:val="24"/>
          <w:szCs w:val="24"/>
        </w:rPr>
        <w:br/>
      </w:r>
      <w:r w:rsidR="00E977DB">
        <w:rPr>
          <w:rStyle w:val="txt11"/>
          <w:rFonts w:ascii="Arial" w:hAnsi="Arial" w:cs="Arial"/>
          <w:color w:val="000000"/>
          <w:sz w:val="24"/>
          <w:szCs w:val="24"/>
        </w:rPr>
        <w:t>z 202</w:t>
      </w:r>
      <w:r w:rsidR="001533E3">
        <w:rPr>
          <w:rStyle w:val="txt11"/>
          <w:rFonts w:ascii="Arial" w:hAnsi="Arial" w:cs="Arial"/>
          <w:color w:val="000000"/>
          <w:sz w:val="24"/>
          <w:szCs w:val="24"/>
        </w:rPr>
        <w:t>2</w:t>
      </w:r>
      <w:r w:rsidR="00E977DB">
        <w:rPr>
          <w:rStyle w:val="txt11"/>
          <w:rFonts w:ascii="Arial" w:hAnsi="Arial" w:cs="Arial"/>
          <w:color w:val="000000"/>
          <w:sz w:val="24"/>
          <w:szCs w:val="24"/>
        </w:rPr>
        <w:t xml:space="preserve"> r. poz. </w:t>
      </w:r>
      <w:r w:rsidR="001533E3">
        <w:rPr>
          <w:rStyle w:val="txt11"/>
          <w:rFonts w:ascii="Arial" w:hAnsi="Arial" w:cs="Arial"/>
          <w:color w:val="000000"/>
          <w:sz w:val="24"/>
          <w:szCs w:val="24"/>
        </w:rPr>
        <w:t>2625</w:t>
      </w:r>
      <w:r w:rsidR="00E977DB">
        <w:rPr>
          <w:rStyle w:val="txt11"/>
          <w:rFonts w:ascii="Arial" w:hAnsi="Arial" w:cs="Arial"/>
          <w:color w:val="000000"/>
          <w:sz w:val="24"/>
          <w:szCs w:val="24"/>
        </w:rPr>
        <w:t xml:space="preserve"> ze zm.). </w:t>
      </w:r>
      <w:r w:rsidR="00272818">
        <w:rPr>
          <w:rStyle w:val="txt11"/>
          <w:rFonts w:ascii="Arial" w:hAnsi="Arial" w:cs="Arial"/>
          <w:color w:val="000000"/>
          <w:sz w:val="24"/>
          <w:szCs w:val="24"/>
        </w:rPr>
        <w:t>P</w:t>
      </w:r>
      <w:r w:rsidR="00E977DB">
        <w:rPr>
          <w:rStyle w:val="txt11"/>
          <w:rFonts w:ascii="Arial" w:hAnsi="Arial" w:cs="Arial"/>
          <w:color w:val="000000"/>
          <w:sz w:val="24"/>
          <w:szCs w:val="24"/>
        </w:rPr>
        <w:t xml:space="preserve">lanowane przedsięwzięcie nie znajduje się na obszarze głównego zbiornika wód podziemnych (GZWP). </w:t>
      </w:r>
    </w:p>
    <w:p w14:paraId="4E78462B" w14:textId="77777777" w:rsidR="0027789F" w:rsidRDefault="0027789F" w:rsidP="001923DB">
      <w:pPr>
        <w:pStyle w:val="IPopis"/>
        <w:spacing w:line="276" w:lineRule="auto"/>
        <w:ind w:left="284" w:firstLine="424"/>
        <w:rPr>
          <w:rStyle w:val="txt11"/>
          <w:rFonts w:ascii="Arial" w:hAnsi="Arial" w:cs="Arial"/>
          <w:color w:val="000000"/>
          <w:sz w:val="14"/>
          <w:szCs w:val="14"/>
        </w:rPr>
      </w:pPr>
    </w:p>
    <w:p w14:paraId="7728C8F8" w14:textId="77777777" w:rsidR="00BB5E9E" w:rsidRDefault="008F3C1E" w:rsidP="001923DB">
      <w:pPr>
        <w:pStyle w:val="IPopis"/>
        <w:spacing w:line="276" w:lineRule="auto"/>
        <w:ind w:left="284" w:firstLine="424"/>
        <w:rPr>
          <w:rStyle w:val="txt11"/>
          <w:rFonts w:ascii="Arial" w:hAnsi="Arial" w:cs="Arial"/>
          <w:color w:val="000000"/>
          <w:sz w:val="24"/>
          <w:szCs w:val="24"/>
        </w:rPr>
      </w:pPr>
      <w:r>
        <w:rPr>
          <w:rStyle w:val="txt11"/>
          <w:rFonts w:ascii="Arial" w:hAnsi="Arial" w:cs="Arial"/>
          <w:color w:val="000000"/>
          <w:sz w:val="24"/>
          <w:szCs w:val="24"/>
        </w:rPr>
        <w:t>Realizacja przedmiotowej inwestycji, przy zachowaniu warunków jej realizacji zawartych w niniejszej decyzji oraz zastosowaniu rozwiązań chroniących środowisko, przedstawionych w karcie informacyjnej oraz dodatkowych uzupełnieniach nie wpłynie negatywnie na środowisko gruntowo-wodne.</w:t>
      </w:r>
    </w:p>
    <w:p w14:paraId="72B2BAC4" w14:textId="77777777" w:rsidR="0027789F" w:rsidRDefault="008F3C1E" w:rsidP="001923DB">
      <w:pPr>
        <w:pStyle w:val="IPopis"/>
        <w:spacing w:line="276" w:lineRule="auto"/>
        <w:ind w:left="284" w:firstLine="424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P</w:t>
      </w:r>
      <w:r w:rsidR="00E32FB0">
        <w:rPr>
          <w:rFonts w:ascii="Arial" w:hAnsi="Arial" w:cs="Arial"/>
          <w:color w:val="000000"/>
          <w:sz w:val="24"/>
          <w:szCs w:val="24"/>
        </w:rPr>
        <w:t xml:space="preserve">lanowane przedsięwzięcie zlokalizowane jest na obszarze dorzecza Wisły, </w:t>
      </w:r>
      <w:r>
        <w:rPr>
          <w:rFonts w:ascii="Arial" w:hAnsi="Arial" w:cs="Arial"/>
          <w:color w:val="000000"/>
          <w:sz w:val="24"/>
          <w:szCs w:val="24"/>
        </w:rPr>
        <w:br/>
      </w:r>
      <w:r w:rsidR="00E32FB0">
        <w:rPr>
          <w:rFonts w:ascii="Arial" w:hAnsi="Arial" w:cs="Arial"/>
          <w:color w:val="000000"/>
          <w:sz w:val="24"/>
          <w:szCs w:val="24"/>
        </w:rPr>
        <w:t>w myśl rozporządzeni</w:t>
      </w:r>
      <w:r w:rsidR="0027789F">
        <w:rPr>
          <w:rFonts w:ascii="Arial" w:hAnsi="Arial" w:cs="Arial"/>
          <w:color w:val="000000"/>
          <w:sz w:val="24"/>
          <w:szCs w:val="24"/>
        </w:rPr>
        <w:t>a</w:t>
      </w:r>
      <w:r w:rsidR="00E32FB0">
        <w:rPr>
          <w:rFonts w:ascii="Arial" w:hAnsi="Arial" w:cs="Arial"/>
          <w:color w:val="000000"/>
          <w:sz w:val="24"/>
          <w:szCs w:val="24"/>
        </w:rPr>
        <w:t xml:space="preserve"> Rady Ministrów z dnia 18 października 2016 r. </w:t>
      </w:r>
      <w:r w:rsidR="007222F0">
        <w:rPr>
          <w:rFonts w:ascii="Arial" w:hAnsi="Arial" w:cs="Arial"/>
          <w:color w:val="000000"/>
          <w:sz w:val="24"/>
          <w:szCs w:val="24"/>
        </w:rPr>
        <w:br/>
      </w:r>
      <w:r w:rsidR="00E32FB0">
        <w:rPr>
          <w:rFonts w:ascii="Arial" w:hAnsi="Arial" w:cs="Arial"/>
          <w:color w:val="000000"/>
          <w:sz w:val="24"/>
          <w:szCs w:val="24"/>
        </w:rPr>
        <w:t xml:space="preserve">w sprawie </w:t>
      </w:r>
      <w:r w:rsidR="001533E3">
        <w:rPr>
          <w:rFonts w:ascii="Arial" w:hAnsi="Arial" w:cs="Arial"/>
          <w:color w:val="000000"/>
          <w:sz w:val="24"/>
          <w:szCs w:val="24"/>
        </w:rPr>
        <w:t>„</w:t>
      </w:r>
      <w:r w:rsidR="00E32FB0">
        <w:rPr>
          <w:rFonts w:ascii="Arial" w:hAnsi="Arial" w:cs="Arial"/>
          <w:color w:val="000000"/>
          <w:sz w:val="24"/>
          <w:szCs w:val="24"/>
        </w:rPr>
        <w:t>Planu gospodarowania wodami na obszarze dorzecza Wisły</w:t>
      </w:r>
      <w:r w:rsidR="00F13F61">
        <w:rPr>
          <w:rFonts w:ascii="Arial" w:hAnsi="Arial" w:cs="Arial"/>
          <w:color w:val="000000"/>
          <w:sz w:val="24"/>
          <w:szCs w:val="24"/>
        </w:rPr>
        <w:t>”</w:t>
      </w:r>
      <w:r w:rsidR="00E32FB0">
        <w:rPr>
          <w:rFonts w:ascii="Arial" w:hAnsi="Arial" w:cs="Arial"/>
          <w:color w:val="000000"/>
          <w:sz w:val="24"/>
          <w:szCs w:val="24"/>
        </w:rPr>
        <w:t xml:space="preserve"> (t. j. Dz. U. z 2016 r., poz. 1911 ze zm.). Obszar inwestycji znajduje się w obrębie jednolitych części wód:</w:t>
      </w:r>
    </w:p>
    <w:p w14:paraId="4DB3E7F7" w14:textId="77777777" w:rsidR="00160259" w:rsidRDefault="00160259" w:rsidP="00160259">
      <w:pPr>
        <w:pStyle w:val="IPopis"/>
        <w:spacing w:line="276" w:lineRule="auto"/>
        <w:rPr>
          <w:rStyle w:val="txt11"/>
          <w:rFonts w:ascii="Arial" w:hAnsi="Arial" w:cs="Arial"/>
          <w:color w:val="000000"/>
          <w:sz w:val="14"/>
          <w:szCs w:val="14"/>
        </w:rPr>
      </w:pPr>
    </w:p>
    <w:p w14:paraId="09D6C4D4" w14:textId="77777777" w:rsidR="0027789F" w:rsidRDefault="00E32FB0" w:rsidP="001923DB">
      <w:pPr>
        <w:pStyle w:val="IPopis"/>
        <w:numPr>
          <w:ilvl w:val="0"/>
          <w:numId w:val="33"/>
        </w:numPr>
        <w:spacing w:line="276" w:lineRule="auto"/>
        <w:ind w:left="709"/>
        <w:rPr>
          <w:rFonts w:ascii="Arial" w:hAnsi="Arial" w:cs="Arial"/>
          <w:color w:val="000000"/>
          <w:sz w:val="24"/>
          <w:szCs w:val="24"/>
          <w:u w:val="single"/>
        </w:rPr>
      </w:pPr>
      <w:r>
        <w:rPr>
          <w:rFonts w:ascii="Arial" w:hAnsi="Arial" w:cs="Arial"/>
          <w:color w:val="000000"/>
          <w:sz w:val="24"/>
          <w:szCs w:val="24"/>
          <w:u w:val="single"/>
        </w:rPr>
        <w:t xml:space="preserve">powierzchniowych (JCWP) </w:t>
      </w:r>
    </w:p>
    <w:p w14:paraId="0F49A12E" w14:textId="77777777" w:rsidR="0027789F" w:rsidRDefault="00E32FB0" w:rsidP="001923DB">
      <w:pPr>
        <w:pStyle w:val="IPopis"/>
        <w:spacing w:line="276" w:lineRule="auto"/>
        <w:ind w:left="709" w:firstLine="0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o europejskim kod</w:t>
      </w:r>
      <w:r w:rsidR="001E71EC">
        <w:rPr>
          <w:rFonts w:ascii="Arial" w:hAnsi="Arial" w:cs="Arial"/>
          <w:color w:val="000000"/>
          <w:sz w:val="24"/>
          <w:szCs w:val="24"/>
        </w:rPr>
        <w:t>zie</w:t>
      </w:r>
      <w:r>
        <w:rPr>
          <w:rFonts w:ascii="Arial" w:hAnsi="Arial" w:cs="Arial"/>
          <w:color w:val="000000"/>
          <w:sz w:val="24"/>
          <w:szCs w:val="24"/>
        </w:rPr>
        <w:t xml:space="preserve"> PLRW2000252923979 o nazwie „Brda od wpływu do jez. Charzykowskiego do wypływu z jez.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Kosobudno</w:t>
      </w:r>
      <w:proofErr w:type="spellEnd"/>
      <w:r>
        <w:rPr>
          <w:rFonts w:ascii="Arial" w:hAnsi="Arial" w:cs="Arial"/>
          <w:color w:val="000000"/>
          <w:sz w:val="24"/>
          <w:szCs w:val="24"/>
        </w:rPr>
        <w:t xml:space="preserve">”, określonej jako naturalna </w:t>
      </w:r>
      <w:r>
        <w:rPr>
          <w:rFonts w:ascii="Arial" w:hAnsi="Arial" w:cs="Arial"/>
          <w:color w:val="000000"/>
          <w:sz w:val="24"/>
          <w:szCs w:val="24"/>
        </w:rPr>
        <w:lastRenderedPageBreak/>
        <w:t>część wód, monitorowanej, o typologii 25 – cieki łączące jeziora, zagrożonej ryzykiem nieosiągnięcia celów środowiskowych, tj. dobrego stanu ekologicznego oraz dobrego stanu chemicznego. Stan ww. wód określono jako zły, zgodnie z załącznikiem nr 3 do rozporządzenia Ministra Infrastruktury z dnia 25 czerwca 2021 r. w sprawie klasyfikacji stanu ekologicznego, potencjału ekologicznego i stanu chemicznego oraz sposobu klasyfikacji stanu jednolitych części wód powierzchniowych, a także środowiskowych norm jakości dla substancji priorytetowych (t. j. Dz. U. z 2021 r., poz. 1475 ze zm.)</w:t>
      </w:r>
      <w:r w:rsidR="001E71EC">
        <w:rPr>
          <w:rFonts w:ascii="Arial" w:hAnsi="Arial" w:cs="Arial"/>
          <w:color w:val="000000"/>
          <w:sz w:val="24"/>
          <w:szCs w:val="24"/>
        </w:rPr>
        <w:t>,</w:t>
      </w:r>
    </w:p>
    <w:p w14:paraId="432567F9" w14:textId="77777777" w:rsidR="00A37386" w:rsidRPr="00A37386" w:rsidRDefault="00A37386" w:rsidP="00A37386">
      <w:pPr>
        <w:pStyle w:val="IPopis"/>
        <w:spacing w:line="276" w:lineRule="auto"/>
        <w:rPr>
          <w:rFonts w:ascii="Arial" w:hAnsi="Arial" w:cs="Arial"/>
          <w:color w:val="000000"/>
          <w:sz w:val="12"/>
          <w:szCs w:val="12"/>
        </w:rPr>
      </w:pPr>
    </w:p>
    <w:p w14:paraId="16B922FA" w14:textId="77777777" w:rsidR="0027789F" w:rsidRDefault="001E71EC" w:rsidP="001923DB">
      <w:pPr>
        <w:pStyle w:val="IPopis"/>
        <w:numPr>
          <w:ilvl w:val="0"/>
          <w:numId w:val="33"/>
        </w:numPr>
        <w:spacing w:line="276" w:lineRule="auto"/>
        <w:ind w:left="709"/>
        <w:rPr>
          <w:rFonts w:ascii="Arial" w:hAnsi="Arial" w:cs="Arial"/>
          <w:color w:val="000000"/>
          <w:sz w:val="24"/>
          <w:szCs w:val="24"/>
          <w:u w:val="single"/>
        </w:rPr>
      </w:pPr>
      <w:r>
        <w:rPr>
          <w:rFonts w:ascii="Arial" w:hAnsi="Arial" w:cs="Arial"/>
          <w:color w:val="000000"/>
          <w:sz w:val="24"/>
          <w:szCs w:val="24"/>
          <w:u w:val="single"/>
        </w:rPr>
        <w:t>podziemnych (</w:t>
      </w:r>
      <w:proofErr w:type="spellStart"/>
      <w:r>
        <w:rPr>
          <w:rFonts w:ascii="Arial" w:hAnsi="Arial" w:cs="Arial"/>
          <w:color w:val="000000"/>
          <w:sz w:val="24"/>
          <w:szCs w:val="24"/>
          <w:u w:val="single"/>
        </w:rPr>
        <w:t>JCWPd</w:t>
      </w:r>
      <w:proofErr w:type="spellEnd"/>
      <w:r>
        <w:rPr>
          <w:rFonts w:ascii="Arial" w:hAnsi="Arial" w:cs="Arial"/>
          <w:color w:val="000000"/>
          <w:sz w:val="24"/>
          <w:szCs w:val="24"/>
          <w:u w:val="single"/>
        </w:rPr>
        <w:t xml:space="preserve">) </w:t>
      </w:r>
    </w:p>
    <w:p w14:paraId="577F8C50" w14:textId="77777777" w:rsidR="00C90EBE" w:rsidRDefault="001E71EC" w:rsidP="001923DB">
      <w:pPr>
        <w:pStyle w:val="IPopis"/>
        <w:spacing w:line="276" w:lineRule="auto"/>
        <w:ind w:left="709" w:firstLine="0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o europejskim kodzie PLGW200027, zaliczonym do regionu Dolnej Wisły. </w:t>
      </w:r>
      <w:r w:rsidR="0027789F">
        <w:rPr>
          <w:rFonts w:ascii="Arial" w:hAnsi="Arial" w:cs="Arial"/>
          <w:color w:val="000000"/>
          <w:sz w:val="24"/>
          <w:szCs w:val="24"/>
        </w:rPr>
        <w:br/>
      </w:r>
      <w:r>
        <w:rPr>
          <w:rFonts w:ascii="Arial" w:hAnsi="Arial" w:cs="Arial"/>
          <w:color w:val="000000"/>
          <w:sz w:val="24"/>
          <w:szCs w:val="24"/>
        </w:rPr>
        <w:t xml:space="preserve">W Planie gospodarowania wodami na obszarze dorzecza Wisły, zgodne </w:t>
      </w:r>
      <w:r w:rsidR="0027789F">
        <w:rPr>
          <w:rFonts w:ascii="Arial" w:hAnsi="Arial" w:cs="Arial"/>
          <w:color w:val="000000"/>
          <w:sz w:val="24"/>
          <w:szCs w:val="24"/>
        </w:rPr>
        <w:br/>
      </w:r>
      <w:r>
        <w:rPr>
          <w:rFonts w:ascii="Arial" w:hAnsi="Arial" w:cs="Arial"/>
          <w:color w:val="000000"/>
          <w:sz w:val="24"/>
          <w:szCs w:val="24"/>
        </w:rPr>
        <w:t xml:space="preserve">z rozporządzeniem Ministra Gospodarki Morskiej i Żeglugi Śródlądowej </w:t>
      </w:r>
      <w:r w:rsidR="0027789F">
        <w:rPr>
          <w:rFonts w:ascii="Arial" w:hAnsi="Arial" w:cs="Arial"/>
          <w:color w:val="000000"/>
          <w:sz w:val="24"/>
          <w:szCs w:val="24"/>
        </w:rPr>
        <w:br/>
      </w:r>
      <w:r>
        <w:rPr>
          <w:rFonts w:ascii="Arial" w:hAnsi="Arial" w:cs="Arial"/>
          <w:color w:val="000000"/>
          <w:sz w:val="24"/>
          <w:szCs w:val="24"/>
        </w:rPr>
        <w:t xml:space="preserve">z dnia 11 października 2019 r. w sprawie kryteriów i sposobu oceny stanu jednolitych części wód podziemnych (t. j. Dz. U. z 2019 r., poz. 2148) stan ilościowy i chemiczny określony został jako dobry.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JCWPd</w:t>
      </w:r>
      <w:proofErr w:type="spellEnd"/>
      <w:r>
        <w:rPr>
          <w:rFonts w:ascii="Arial" w:hAnsi="Arial" w:cs="Arial"/>
          <w:color w:val="000000"/>
          <w:sz w:val="24"/>
          <w:szCs w:val="24"/>
        </w:rPr>
        <w:t xml:space="preserve"> nie jest zagrożona ryzykiem nieosiągnięcia celów środowiskowych, tj. co najmniej dobrego stanu ilościowego i chemicznego wód podziemnych.</w:t>
      </w:r>
    </w:p>
    <w:p w14:paraId="5336BB71" w14:textId="77777777" w:rsidR="0027789F" w:rsidRDefault="0027789F" w:rsidP="001923DB">
      <w:pPr>
        <w:pStyle w:val="IPopis"/>
        <w:spacing w:line="276" w:lineRule="auto"/>
        <w:rPr>
          <w:rStyle w:val="txt11"/>
          <w:rFonts w:ascii="Arial" w:hAnsi="Arial" w:cs="Arial"/>
          <w:color w:val="000000"/>
          <w:sz w:val="10"/>
          <w:szCs w:val="10"/>
        </w:rPr>
      </w:pPr>
    </w:p>
    <w:p w14:paraId="75C1CAD8" w14:textId="77777777" w:rsidR="0027789F" w:rsidRDefault="00562835" w:rsidP="001923DB">
      <w:pPr>
        <w:pStyle w:val="IPopis"/>
        <w:spacing w:line="276" w:lineRule="auto"/>
        <w:ind w:left="284" w:firstLine="424"/>
        <w:rPr>
          <w:rFonts w:ascii="Arial" w:hAnsi="Arial" w:cs="Arial"/>
          <w:color w:val="000000"/>
          <w:spacing w:val="-2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Podczas realizacji oraz eksploatacji przedmiotowego przedsięwzięcia nie przewiduje </w:t>
      </w:r>
      <w:r>
        <w:rPr>
          <w:rFonts w:ascii="Arial" w:hAnsi="Arial" w:cs="Arial"/>
          <w:color w:val="000000"/>
          <w:spacing w:val="-8"/>
          <w:sz w:val="24"/>
          <w:szCs w:val="24"/>
        </w:rPr>
        <w:t xml:space="preserve">się powstawania zanieczyszczeń, które mogłyby wpłynąć na stan wód </w:t>
      </w:r>
      <w:r>
        <w:rPr>
          <w:rFonts w:ascii="Arial" w:hAnsi="Arial" w:cs="Arial"/>
          <w:color w:val="000000"/>
          <w:spacing w:val="-2"/>
          <w:sz w:val="24"/>
          <w:szCs w:val="24"/>
        </w:rPr>
        <w:t xml:space="preserve">powierzchniowych lub podziemnych. </w:t>
      </w:r>
    </w:p>
    <w:p w14:paraId="268FB6C8" w14:textId="77777777" w:rsidR="00660EBA" w:rsidRDefault="00660EBA" w:rsidP="001923DB">
      <w:pPr>
        <w:pStyle w:val="IPopis"/>
        <w:spacing w:line="276" w:lineRule="auto"/>
        <w:ind w:left="284" w:firstLine="424"/>
        <w:rPr>
          <w:rFonts w:ascii="Arial" w:hAnsi="Arial" w:cs="Arial"/>
          <w:color w:val="000000"/>
          <w:spacing w:val="-2"/>
          <w:sz w:val="14"/>
          <w:szCs w:val="14"/>
        </w:rPr>
      </w:pPr>
    </w:p>
    <w:p w14:paraId="7263E94D" w14:textId="77777777" w:rsidR="00E81D3D" w:rsidRDefault="004E32CB" w:rsidP="001923DB">
      <w:pPr>
        <w:pStyle w:val="IPopis"/>
        <w:spacing w:line="276" w:lineRule="auto"/>
        <w:ind w:left="284" w:firstLine="424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Po przeanalizowaniu dołączonej do wniosku karty informacyjnej przedsięwzięcia, </w:t>
      </w:r>
      <w:r>
        <w:rPr>
          <w:rFonts w:ascii="Arial" w:hAnsi="Arial" w:cs="Arial"/>
          <w:color w:val="000000"/>
          <w:spacing w:val="-6"/>
          <w:sz w:val="24"/>
          <w:szCs w:val="24"/>
        </w:rPr>
        <w:t>uwzględniając charakter i skalę przedsięwzięcia oraz planowane rozwiązania chroniące</w:t>
      </w:r>
      <w:r>
        <w:rPr>
          <w:rFonts w:ascii="Arial" w:hAnsi="Arial" w:cs="Arial"/>
          <w:color w:val="000000"/>
          <w:spacing w:val="6"/>
          <w:sz w:val="24"/>
          <w:szCs w:val="24"/>
        </w:rPr>
        <w:t xml:space="preserve"> środowisko,</w:t>
      </w:r>
      <w:r w:rsidR="003C368A">
        <w:rPr>
          <w:rFonts w:ascii="Arial" w:hAnsi="Arial" w:cs="Arial"/>
          <w:color w:val="000000"/>
          <w:spacing w:val="6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pacing w:val="6"/>
          <w:sz w:val="24"/>
          <w:szCs w:val="24"/>
        </w:rPr>
        <w:t>nie przewiduje się negatywnego odziaływania przedmiotowego</w:t>
      </w:r>
      <w:r>
        <w:rPr>
          <w:rFonts w:ascii="Arial" w:hAnsi="Arial" w:cs="Arial"/>
          <w:color w:val="000000"/>
          <w:sz w:val="24"/>
          <w:szCs w:val="24"/>
        </w:rPr>
        <w:t xml:space="preserve"> przedsięwzięcia na stan jednolitych części wód oraz na realizację celów środowiskowych, określonych w Planie gospodarowania wodami na obszarze dorzecza Wisły.</w:t>
      </w:r>
    </w:p>
    <w:p w14:paraId="7DFA1638" w14:textId="77777777" w:rsidR="0027789F" w:rsidRDefault="0027789F" w:rsidP="001923DB">
      <w:pPr>
        <w:pStyle w:val="IPopis"/>
        <w:spacing w:line="276" w:lineRule="auto"/>
        <w:ind w:firstLine="0"/>
        <w:rPr>
          <w:rFonts w:ascii="Arial" w:hAnsi="Arial" w:cs="Arial"/>
          <w:color w:val="000000"/>
          <w:sz w:val="18"/>
          <w:szCs w:val="18"/>
        </w:rPr>
      </w:pPr>
    </w:p>
    <w:p w14:paraId="7E336E3B" w14:textId="77777777" w:rsidR="00DA2ABF" w:rsidRDefault="00DA2ABF" w:rsidP="001923DB">
      <w:pPr>
        <w:pStyle w:val="IPopis"/>
        <w:spacing w:line="276" w:lineRule="auto"/>
        <w:ind w:left="284" w:firstLine="0"/>
        <w:rPr>
          <w:rFonts w:ascii="Arial" w:hAnsi="Arial" w:cs="Arial"/>
          <w:color w:val="000000"/>
          <w:sz w:val="24"/>
          <w:szCs w:val="24"/>
        </w:rPr>
      </w:pPr>
    </w:p>
    <w:p w14:paraId="1618D26F" w14:textId="77777777" w:rsidR="00A22420" w:rsidRDefault="00A22420" w:rsidP="001923DB">
      <w:pPr>
        <w:numPr>
          <w:ilvl w:val="0"/>
          <w:numId w:val="13"/>
        </w:numPr>
        <w:spacing w:line="276" w:lineRule="auto"/>
        <w:ind w:left="284" w:hanging="284"/>
        <w:jc w:val="both"/>
        <w:rPr>
          <w:rFonts w:ascii="Arial" w:hAnsi="Arial" w:cs="Arial"/>
          <w:b/>
          <w:color w:val="000000"/>
          <w:u w:val="single"/>
        </w:rPr>
      </w:pPr>
      <w:r>
        <w:rPr>
          <w:rFonts w:ascii="Arial" w:hAnsi="Arial" w:cs="Arial"/>
          <w:b/>
          <w:color w:val="000000"/>
          <w:u w:val="single"/>
        </w:rPr>
        <w:t>Wymogi w zakresie ograniczania transgranicznego oddziaływania na środowisko:</w:t>
      </w:r>
    </w:p>
    <w:p w14:paraId="514DAFAF" w14:textId="77777777" w:rsidR="00A22420" w:rsidRDefault="00A22420" w:rsidP="001923DB">
      <w:pPr>
        <w:spacing w:line="276" w:lineRule="auto"/>
        <w:ind w:left="709"/>
        <w:jc w:val="both"/>
        <w:rPr>
          <w:rFonts w:ascii="Arial" w:hAnsi="Arial" w:cs="Arial"/>
          <w:b/>
          <w:color w:val="000000"/>
          <w:sz w:val="16"/>
          <w:szCs w:val="16"/>
        </w:rPr>
      </w:pPr>
    </w:p>
    <w:p w14:paraId="2C59B1BB" w14:textId="77777777" w:rsidR="00237645" w:rsidRDefault="001C6165" w:rsidP="001923DB">
      <w:pPr>
        <w:spacing w:line="276" w:lineRule="auto"/>
        <w:ind w:left="284" w:firstLine="424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W związku z</w:t>
      </w:r>
      <w:r w:rsidR="004A40D9">
        <w:rPr>
          <w:rFonts w:ascii="Arial" w:hAnsi="Arial" w:cs="Arial"/>
          <w:color w:val="000000"/>
        </w:rPr>
        <w:t xml:space="preserve"> rodzaj</w:t>
      </w:r>
      <w:r>
        <w:rPr>
          <w:rFonts w:ascii="Arial" w:hAnsi="Arial" w:cs="Arial"/>
          <w:color w:val="000000"/>
        </w:rPr>
        <w:t>em</w:t>
      </w:r>
      <w:r w:rsidR="004A40D9">
        <w:rPr>
          <w:rFonts w:ascii="Arial" w:hAnsi="Arial" w:cs="Arial"/>
          <w:color w:val="000000"/>
        </w:rPr>
        <w:t xml:space="preserve"> i lokalizacj</w:t>
      </w:r>
      <w:r>
        <w:rPr>
          <w:rFonts w:ascii="Arial" w:hAnsi="Arial" w:cs="Arial"/>
          <w:color w:val="000000"/>
        </w:rPr>
        <w:t>ą</w:t>
      </w:r>
      <w:r w:rsidR="004A40D9">
        <w:rPr>
          <w:rFonts w:ascii="Arial" w:hAnsi="Arial" w:cs="Arial"/>
          <w:color w:val="000000"/>
        </w:rPr>
        <w:t xml:space="preserve"> inwestycji, wykluczona jest możliwość odziaływania planowanego przedsięwzięcia na obszary położone poza granicami Polski</w:t>
      </w:r>
      <w:r w:rsidR="00737F98">
        <w:rPr>
          <w:rFonts w:ascii="Arial" w:hAnsi="Arial" w:cs="Arial"/>
          <w:color w:val="000000"/>
        </w:rPr>
        <w:t>,</w:t>
      </w:r>
      <w:r w:rsidR="004A40D9">
        <w:rPr>
          <w:rFonts w:ascii="Arial" w:hAnsi="Arial" w:cs="Arial"/>
          <w:color w:val="000000"/>
        </w:rPr>
        <w:t xml:space="preserve"> zarówno na etapie realizacji, jak i eksploatacji. Nie zachodzą, więc przesłanki do przeprowadzenia postępowania w sprawie oceny oddziaływania na środowisko w kontekście transgranicznym.</w:t>
      </w:r>
    </w:p>
    <w:p w14:paraId="08040EA8" w14:textId="77777777" w:rsidR="00237645" w:rsidRDefault="00237645" w:rsidP="001923DB">
      <w:pPr>
        <w:pStyle w:val="Bezodstpw"/>
        <w:spacing w:line="276" w:lineRule="auto"/>
        <w:ind w:firstLine="708"/>
        <w:rPr>
          <w:color w:val="000000"/>
          <w:spacing w:val="-6"/>
        </w:rPr>
      </w:pPr>
    </w:p>
    <w:p w14:paraId="1EB2ED98" w14:textId="77777777" w:rsidR="003F1EF4" w:rsidRDefault="003F1EF4" w:rsidP="001923DB">
      <w:pPr>
        <w:pStyle w:val="Bezodstpw"/>
        <w:spacing w:line="276" w:lineRule="auto"/>
        <w:ind w:firstLine="708"/>
        <w:rPr>
          <w:color w:val="000000"/>
          <w:spacing w:val="-6"/>
        </w:rPr>
      </w:pPr>
    </w:p>
    <w:p w14:paraId="26ACF2E9" w14:textId="77777777" w:rsidR="00A37386" w:rsidRDefault="00A37386" w:rsidP="001923DB">
      <w:pPr>
        <w:pStyle w:val="Bezodstpw"/>
        <w:spacing w:line="276" w:lineRule="auto"/>
        <w:ind w:firstLine="708"/>
        <w:rPr>
          <w:color w:val="000000"/>
          <w:spacing w:val="-6"/>
        </w:rPr>
      </w:pPr>
    </w:p>
    <w:p w14:paraId="2B78EE91" w14:textId="77777777" w:rsidR="00A37386" w:rsidRDefault="00A37386" w:rsidP="001923DB">
      <w:pPr>
        <w:pStyle w:val="Bezodstpw"/>
        <w:spacing w:line="276" w:lineRule="auto"/>
        <w:ind w:firstLine="708"/>
        <w:rPr>
          <w:color w:val="000000"/>
          <w:spacing w:val="-6"/>
        </w:rPr>
      </w:pPr>
    </w:p>
    <w:p w14:paraId="133D480B" w14:textId="77777777" w:rsidR="00A37386" w:rsidRDefault="00A37386" w:rsidP="001923DB">
      <w:pPr>
        <w:pStyle w:val="Bezodstpw"/>
        <w:spacing w:line="276" w:lineRule="auto"/>
        <w:ind w:firstLine="708"/>
        <w:rPr>
          <w:color w:val="000000"/>
          <w:spacing w:val="-6"/>
        </w:rPr>
      </w:pPr>
    </w:p>
    <w:p w14:paraId="238B7CB7" w14:textId="77777777" w:rsidR="00A37386" w:rsidRDefault="00A37386" w:rsidP="001923DB">
      <w:pPr>
        <w:pStyle w:val="Bezodstpw"/>
        <w:spacing w:line="276" w:lineRule="auto"/>
        <w:ind w:firstLine="708"/>
        <w:rPr>
          <w:color w:val="000000"/>
          <w:spacing w:val="-6"/>
        </w:rPr>
      </w:pPr>
    </w:p>
    <w:p w14:paraId="51519A4A" w14:textId="77777777" w:rsidR="003F1EF4" w:rsidRDefault="003F1EF4" w:rsidP="001923DB">
      <w:pPr>
        <w:pStyle w:val="Bezodstpw"/>
        <w:spacing w:line="276" w:lineRule="auto"/>
        <w:ind w:firstLine="708"/>
        <w:rPr>
          <w:color w:val="000000"/>
          <w:spacing w:val="-6"/>
        </w:rPr>
      </w:pPr>
    </w:p>
    <w:p w14:paraId="4298D9F5" w14:textId="77777777" w:rsidR="00606020" w:rsidRDefault="00606020" w:rsidP="001923DB">
      <w:pPr>
        <w:pStyle w:val="Bezodstpw"/>
        <w:spacing w:line="276" w:lineRule="auto"/>
        <w:ind w:firstLine="708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Planowane przedsięwzięcie nie zalicza się do zakładów stwarzających zagrożenie wystąpienia poważnej awarii przemysłowej w rozumieniu przepisów ustawy z dnia 18 kwietnia 2001 r. Prawo Ochrony Środowiska (</w:t>
      </w:r>
      <w:proofErr w:type="spellStart"/>
      <w:r>
        <w:rPr>
          <w:color w:val="000000"/>
          <w:sz w:val="24"/>
          <w:szCs w:val="24"/>
        </w:rPr>
        <w:t>t.j</w:t>
      </w:r>
      <w:proofErr w:type="spellEnd"/>
      <w:r>
        <w:rPr>
          <w:color w:val="000000"/>
          <w:sz w:val="24"/>
          <w:szCs w:val="24"/>
        </w:rPr>
        <w:t>. Dz. U. z  202</w:t>
      </w:r>
      <w:r w:rsidR="00160259">
        <w:rPr>
          <w:color w:val="000000"/>
          <w:sz w:val="24"/>
          <w:szCs w:val="24"/>
        </w:rPr>
        <w:t>2</w:t>
      </w:r>
      <w:r>
        <w:rPr>
          <w:color w:val="000000"/>
          <w:sz w:val="24"/>
          <w:szCs w:val="24"/>
        </w:rPr>
        <w:t xml:space="preserve"> r. poz. </w:t>
      </w:r>
      <w:r w:rsidR="00160259">
        <w:rPr>
          <w:color w:val="000000"/>
          <w:sz w:val="24"/>
          <w:szCs w:val="24"/>
        </w:rPr>
        <w:t>2556</w:t>
      </w:r>
      <w:r>
        <w:rPr>
          <w:color w:val="000000"/>
          <w:sz w:val="24"/>
          <w:szCs w:val="24"/>
        </w:rPr>
        <w:t xml:space="preserve"> ze zm.).</w:t>
      </w:r>
    </w:p>
    <w:p w14:paraId="7CEE5402" w14:textId="77777777" w:rsidR="00660EBA" w:rsidRDefault="00660EBA" w:rsidP="001923DB">
      <w:pPr>
        <w:pStyle w:val="Bezodstpw"/>
        <w:spacing w:line="276" w:lineRule="auto"/>
        <w:rPr>
          <w:color w:val="000000"/>
        </w:rPr>
      </w:pPr>
    </w:p>
    <w:p w14:paraId="5E19BFEB" w14:textId="77777777" w:rsidR="00DE1237" w:rsidRDefault="00DE1237" w:rsidP="001923DB">
      <w:pPr>
        <w:spacing w:line="276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Burmistrz Miasta Chojnice pismem znak OŚ.6220.20.2022 z dnia </w:t>
      </w:r>
      <w:r>
        <w:rPr>
          <w:rFonts w:ascii="Arial" w:hAnsi="Arial" w:cs="Arial"/>
          <w:color w:val="000000"/>
        </w:rPr>
        <w:br/>
        <w:t xml:space="preserve">28.03.2023 r. zawiadomił strony postępowania, o możliwości wypowiedzenia się co do zebranych dowodów i materiałów oraz zgłoszonych żądań, w związku </w:t>
      </w:r>
      <w:r>
        <w:rPr>
          <w:rFonts w:ascii="Arial" w:hAnsi="Arial" w:cs="Arial"/>
          <w:color w:val="000000"/>
        </w:rPr>
        <w:br/>
        <w:t>z postępowaniem prowadzonym w sprawie wydania decyzji o środowiskowych uwarunkowaniach na realizację ww. przedsięwzięcia.</w:t>
      </w:r>
      <w:r w:rsidR="00732E41">
        <w:rPr>
          <w:rFonts w:ascii="Arial" w:hAnsi="Arial" w:cs="Arial"/>
          <w:color w:val="000000"/>
        </w:rPr>
        <w:t xml:space="preserve"> </w:t>
      </w:r>
    </w:p>
    <w:p w14:paraId="1CE4897E" w14:textId="77777777" w:rsidR="00660EBA" w:rsidRDefault="00660EBA" w:rsidP="001923DB">
      <w:pPr>
        <w:spacing w:line="276" w:lineRule="auto"/>
        <w:ind w:firstLine="708"/>
        <w:jc w:val="both"/>
        <w:rPr>
          <w:rFonts w:ascii="Arial" w:hAnsi="Arial" w:cs="Arial"/>
          <w:color w:val="000000"/>
          <w:sz w:val="8"/>
          <w:szCs w:val="8"/>
        </w:rPr>
      </w:pPr>
    </w:p>
    <w:p w14:paraId="067B6890" w14:textId="77777777" w:rsidR="00DE1237" w:rsidRDefault="00DE1237" w:rsidP="001923DB">
      <w:pPr>
        <w:spacing w:line="276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W trakcie prowadzonego postępowania administracyjnego w sprawie oceny oddziaływania na środowisko planowanego przedsięwzięcia, nie zgłoszono żadnych uwag i wniosków</w:t>
      </w:r>
      <w:r w:rsidR="00660EBA">
        <w:rPr>
          <w:rFonts w:ascii="Arial" w:hAnsi="Arial" w:cs="Arial"/>
          <w:color w:val="000000"/>
        </w:rPr>
        <w:t>.</w:t>
      </w:r>
    </w:p>
    <w:p w14:paraId="47672238" w14:textId="77777777" w:rsidR="00660EBA" w:rsidRDefault="00660EBA" w:rsidP="001923DB">
      <w:pPr>
        <w:spacing w:line="276" w:lineRule="auto"/>
        <w:ind w:firstLine="708"/>
        <w:jc w:val="both"/>
        <w:rPr>
          <w:rFonts w:ascii="Arial" w:hAnsi="Arial" w:cs="Arial"/>
          <w:color w:val="000000"/>
          <w:sz w:val="10"/>
          <w:szCs w:val="10"/>
        </w:rPr>
      </w:pPr>
    </w:p>
    <w:p w14:paraId="5A98AA3D" w14:textId="77777777" w:rsidR="0027789F" w:rsidRDefault="006A3566" w:rsidP="001923DB">
      <w:pPr>
        <w:spacing w:line="276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Biorąc pod uwagę opinie, a także kryteria wymienione w art. 63 ust. 1 ustawy </w:t>
      </w:r>
      <w:r w:rsidR="00F84A95"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</w:rPr>
        <w:t xml:space="preserve">z dnia 3 października 2008 r. </w:t>
      </w:r>
      <w:r>
        <w:rPr>
          <w:rFonts w:ascii="Arial" w:hAnsi="Arial" w:cs="Arial"/>
          <w:i/>
          <w:iCs/>
          <w:color w:val="000000"/>
        </w:rPr>
        <w:t>o udostępnianiu informacji o środowisku i jego ochronie, udziale społeczeństwa w ochronie środowiska oraz o ocenach oddziaływania na środowisko</w:t>
      </w:r>
      <w:r w:rsidR="00CE1653">
        <w:rPr>
          <w:rFonts w:ascii="Arial" w:hAnsi="Arial" w:cs="Arial"/>
          <w:color w:val="000000"/>
        </w:rPr>
        <w:t xml:space="preserve"> Burmistrz Miasta </w:t>
      </w:r>
      <w:r w:rsidR="00CE1653">
        <w:rPr>
          <w:rFonts w:ascii="Arial" w:hAnsi="Arial" w:cs="Arial"/>
          <w:color w:val="000000"/>
          <w:spacing w:val="-8"/>
        </w:rPr>
        <w:t>Chojnice odstąpił od obowiązku przeprowadzenia oceny oddziaływania przedmiotowej</w:t>
      </w:r>
      <w:r w:rsidR="00CE1653">
        <w:rPr>
          <w:rFonts w:ascii="Arial" w:hAnsi="Arial" w:cs="Arial"/>
          <w:color w:val="000000"/>
        </w:rPr>
        <w:t xml:space="preserve"> inwestycji na środowisko.</w:t>
      </w:r>
    </w:p>
    <w:p w14:paraId="2DC7D594" w14:textId="77777777" w:rsidR="00660EBA" w:rsidRDefault="00660EBA" w:rsidP="001923DB">
      <w:pPr>
        <w:spacing w:line="276" w:lineRule="auto"/>
        <w:ind w:firstLine="708"/>
        <w:jc w:val="both"/>
        <w:rPr>
          <w:rFonts w:ascii="Arial" w:hAnsi="Arial" w:cs="Arial"/>
          <w:color w:val="000000"/>
          <w:sz w:val="10"/>
          <w:szCs w:val="10"/>
        </w:rPr>
      </w:pPr>
    </w:p>
    <w:p w14:paraId="66596C6D" w14:textId="77777777" w:rsidR="0027789F" w:rsidRDefault="00367289" w:rsidP="001923DB">
      <w:pPr>
        <w:spacing w:line="276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Podsumowując tut. organ po dokonaniu analizy powyższych </w:t>
      </w:r>
      <w:r w:rsidR="005C1D0C">
        <w:rPr>
          <w:rFonts w:ascii="Arial" w:hAnsi="Arial" w:cs="Arial"/>
          <w:color w:val="000000"/>
        </w:rPr>
        <w:t xml:space="preserve">uwarunkowań, </w:t>
      </w:r>
      <w:r w:rsidR="0013126E">
        <w:rPr>
          <w:rFonts w:ascii="Arial" w:hAnsi="Arial" w:cs="Arial"/>
          <w:color w:val="000000"/>
        </w:rPr>
        <w:br/>
      </w:r>
      <w:r w:rsidR="005C1D0C">
        <w:rPr>
          <w:rFonts w:ascii="Arial" w:hAnsi="Arial" w:cs="Arial"/>
          <w:color w:val="000000"/>
        </w:rPr>
        <w:t xml:space="preserve">w tym miejsca usytuowania przedsięwzięcia, a także jego możliwego oddziaływania na środowisko </w:t>
      </w:r>
      <w:r w:rsidR="005C1D0C">
        <w:rPr>
          <w:rFonts w:ascii="Arial" w:hAnsi="Arial" w:cs="Arial"/>
          <w:b/>
          <w:color w:val="000000"/>
        </w:rPr>
        <w:t>s</w:t>
      </w:r>
      <w:r w:rsidR="005C1D0C">
        <w:rPr>
          <w:rFonts w:ascii="Arial" w:hAnsi="Arial" w:cs="Arial"/>
          <w:b/>
          <w:bCs/>
          <w:color w:val="000000"/>
        </w:rPr>
        <w:t xml:space="preserve">twierdza brak potrzeby przeprowadzenia oceny oddziaływania na środowisko. </w:t>
      </w:r>
      <w:r w:rsidR="003E3E82">
        <w:rPr>
          <w:rFonts w:ascii="Arial" w:hAnsi="Arial" w:cs="Arial"/>
          <w:color w:val="000000"/>
        </w:rPr>
        <w:t>Stwierdzając</w:t>
      </w:r>
      <w:r w:rsidR="005C1D0C">
        <w:rPr>
          <w:rFonts w:ascii="Arial" w:hAnsi="Arial" w:cs="Arial"/>
          <w:color w:val="000000"/>
        </w:rPr>
        <w:t xml:space="preserve"> brak potrzeby przeprowadzenia oceny oddziaływania na środowisko dla planowanego przedsięwzięcia organ uwzględnił skalę przedsięwzięcia, wielkość zajmowanego terenu oraz ich wzajemnych proporcji, </w:t>
      </w:r>
      <w:r w:rsidR="0013126E">
        <w:rPr>
          <w:rFonts w:ascii="Arial" w:hAnsi="Arial" w:cs="Arial"/>
          <w:color w:val="000000"/>
        </w:rPr>
        <w:br/>
      </w:r>
      <w:r w:rsidR="005C1D0C">
        <w:rPr>
          <w:rFonts w:ascii="Arial" w:hAnsi="Arial" w:cs="Arial"/>
          <w:color w:val="000000"/>
        </w:rPr>
        <w:t xml:space="preserve">a także rodzaj i skalę możliwego oddziaływania inwestycji. </w:t>
      </w:r>
    </w:p>
    <w:p w14:paraId="0FA16D63" w14:textId="77777777" w:rsidR="00660EBA" w:rsidRDefault="00660EBA" w:rsidP="001923DB">
      <w:pPr>
        <w:spacing w:line="276" w:lineRule="auto"/>
        <w:ind w:firstLine="708"/>
        <w:jc w:val="both"/>
        <w:rPr>
          <w:rFonts w:ascii="Arial" w:hAnsi="Arial" w:cs="Arial"/>
          <w:color w:val="000000"/>
          <w:sz w:val="10"/>
          <w:szCs w:val="10"/>
        </w:rPr>
      </w:pPr>
    </w:p>
    <w:p w14:paraId="3EEE35FF" w14:textId="77777777" w:rsidR="00BA356C" w:rsidRDefault="00BA356C" w:rsidP="001923DB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Arial" w:hAnsi="Arial" w:cs="Arial"/>
          <w:color w:val="000000"/>
          <w:kern w:val="2"/>
        </w:rPr>
      </w:pPr>
      <w:r>
        <w:rPr>
          <w:rFonts w:ascii="Arial" w:hAnsi="Arial" w:cs="Arial"/>
          <w:color w:val="000000"/>
          <w:kern w:val="2"/>
        </w:rPr>
        <w:t xml:space="preserve">Za wydanie niniejszej decyzji pobrano opłatę skarbową w wysokości 205 zł (art. 6 ust. 1 pkt. 3, art. 8 ust. 1 oraz część 1.I.45 załącznika) do ustawy z dnia </w:t>
      </w:r>
      <w:r w:rsidR="007F06BB">
        <w:rPr>
          <w:rFonts w:ascii="Arial" w:hAnsi="Arial" w:cs="Arial"/>
          <w:color w:val="000000"/>
          <w:kern w:val="2"/>
        </w:rPr>
        <w:br/>
      </w:r>
      <w:r>
        <w:rPr>
          <w:rFonts w:ascii="Arial" w:hAnsi="Arial" w:cs="Arial"/>
          <w:color w:val="000000"/>
          <w:kern w:val="2"/>
        </w:rPr>
        <w:t>16 listopada 2006 r. o opłacie skarbowej (tekst jednolity: Dz. U. z 202</w:t>
      </w:r>
      <w:r w:rsidR="00732E41">
        <w:rPr>
          <w:rFonts w:ascii="Arial" w:hAnsi="Arial" w:cs="Arial"/>
          <w:color w:val="000000"/>
          <w:kern w:val="2"/>
        </w:rPr>
        <w:t>2</w:t>
      </w:r>
      <w:r>
        <w:rPr>
          <w:rFonts w:ascii="Arial" w:hAnsi="Arial" w:cs="Arial"/>
          <w:color w:val="000000"/>
          <w:kern w:val="2"/>
        </w:rPr>
        <w:t xml:space="preserve"> r. poz. </w:t>
      </w:r>
      <w:r w:rsidR="00732E41">
        <w:rPr>
          <w:rFonts w:ascii="Arial" w:hAnsi="Arial" w:cs="Arial"/>
          <w:color w:val="000000"/>
          <w:kern w:val="2"/>
        </w:rPr>
        <w:t xml:space="preserve">2142 </w:t>
      </w:r>
      <w:r w:rsidR="007F06BB">
        <w:rPr>
          <w:rFonts w:ascii="Arial" w:hAnsi="Arial" w:cs="Arial"/>
          <w:color w:val="000000"/>
          <w:kern w:val="2"/>
        </w:rPr>
        <w:t>ze zm.</w:t>
      </w:r>
      <w:r>
        <w:rPr>
          <w:rFonts w:ascii="Arial" w:hAnsi="Arial" w:cs="Arial"/>
          <w:color w:val="000000"/>
          <w:kern w:val="2"/>
        </w:rPr>
        <w:t>).</w:t>
      </w:r>
    </w:p>
    <w:p w14:paraId="539A58F8" w14:textId="77777777" w:rsidR="0027789F" w:rsidRDefault="0027789F" w:rsidP="001923DB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Arial" w:hAnsi="Arial" w:cs="Arial"/>
          <w:color w:val="000000"/>
          <w:kern w:val="2"/>
          <w:sz w:val="10"/>
          <w:szCs w:val="10"/>
        </w:rPr>
      </w:pPr>
    </w:p>
    <w:p w14:paraId="6353FA0F" w14:textId="77777777" w:rsidR="00660EBA" w:rsidRDefault="00660EBA" w:rsidP="001923DB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Arial" w:hAnsi="Arial" w:cs="Arial"/>
          <w:color w:val="000000"/>
          <w:kern w:val="2"/>
          <w:sz w:val="10"/>
          <w:szCs w:val="10"/>
        </w:rPr>
      </w:pPr>
    </w:p>
    <w:p w14:paraId="27ACF4BB" w14:textId="77777777" w:rsidR="007B2D24" w:rsidRDefault="000E3767" w:rsidP="001923DB">
      <w:pPr>
        <w:spacing w:line="276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Mając powyższe na uwadze, orzeczono jak w sentencji</w:t>
      </w:r>
      <w:r w:rsidR="00C80EDF">
        <w:rPr>
          <w:rFonts w:ascii="Arial" w:hAnsi="Arial" w:cs="Arial"/>
          <w:color w:val="000000"/>
        </w:rPr>
        <w:t>.</w:t>
      </w:r>
      <w:r>
        <w:rPr>
          <w:rFonts w:ascii="Arial" w:hAnsi="Arial" w:cs="Arial"/>
          <w:color w:val="000000"/>
        </w:rPr>
        <w:t xml:space="preserve"> </w:t>
      </w:r>
    </w:p>
    <w:p w14:paraId="31357743" w14:textId="77777777" w:rsidR="00763E32" w:rsidRDefault="00763E32" w:rsidP="001923DB">
      <w:pPr>
        <w:spacing w:line="276" w:lineRule="auto"/>
        <w:ind w:left="360"/>
        <w:jc w:val="center"/>
        <w:rPr>
          <w:rFonts w:ascii="Arial" w:hAnsi="Arial" w:cs="Arial"/>
          <w:b/>
          <w:color w:val="000000"/>
        </w:rPr>
      </w:pPr>
    </w:p>
    <w:p w14:paraId="6B2D0A32" w14:textId="77777777" w:rsidR="00543567" w:rsidRDefault="00543567" w:rsidP="001923DB">
      <w:pPr>
        <w:spacing w:line="276" w:lineRule="auto"/>
        <w:rPr>
          <w:rFonts w:ascii="Arial" w:hAnsi="Arial" w:cs="Arial"/>
          <w:b/>
          <w:color w:val="000000"/>
        </w:rPr>
      </w:pPr>
    </w:p>
    <w:p w14:paraId="39ED1D98" w14:textId="77777777" w:rsidR="001923DB" w:rsidRDefault="001923DB" w:rsidP="001923DB">
      <w:pPr>
        <w:spacing w:line="276" w:lineRule="auto"/>
        <w:rPr>
          <w:rFonts w:ascii="Arial" w:hAnsi="Arial" w:cs="Arial"/>
          <w:b/>
          <w:color w:val="000000"/>
        </w:rPr>
      </w:pPr>
    </w:p>
    <w:p w14:paraId="58952CC1" w14:textId="77777777" w:rsidR="001B7512" w:rsidRDefault="003C1303" w:rsidP="00160259">
      <w:pPr>
        <w:spacing w:line="276" w:lineRule="auto"/>
        <w:jc w:val="center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</w:rPr>
        <w:t>POUCZENIE</w:t>
      </w:r>
    </w:p>
    <w:p w14:paraId="6DE2CE76" w14:textId="77777777" w:rsidR="00D805D1" w:rsidRDefault="00D805D1" w:rsidP="001923DB">
      <w:pPr>
        <w:spacing w:line="276" w:lineRule="auto"/>
        <w:ind w:left="360"/>
        <w:jc w:val="both"/>
        <w:rPr>
          <w:rFonts w:ascii="Arial" w:hAnsi="Arial" w:cs="Arial"/>
          <w:b/>
          <w:color w:val="000000"/>
        </w:rPr>
      </w:pPr>
    </w:p>
    <w:p w14:paraId="311789B7" w14:textId="77777777" w:rsidR="00660EBA" w:rsidRDefault="003C1303" w:rsidP="001923DB">
      <w:pPr>
        <w:spacing w:line="276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Od niniejszej decyzji służy Stron</w:t>
      </w:r>
      <w:r w:rsidR="001B7512">
        <w:rPr>
          <w:rFonts w:ascii="Arial" w:hAnsi="Arial" w:cs="Arial"/>
          <w:color w:val="000000"/>
        </w:rPr>
        <w:t>om</w:t>
      </w:r>
      <w:r>
        <w:rPr>
          <w:rFonts w:ascii="Arial" w:hAnsi="Arial" w:cs="Arial"/>
          <w:color w:val="000000"/>
        </w:rPr>
        <w:t xml:space="preserve"> prawo wniesienia odwołania do Samorządowego Kolegium Odwoławczego w Słupsku, za pośrednictwem</w:t>
      </w:r>
      <w:r w:rsidR="001B7512">
        <w:rPr>
          <w:rFonts w:ascii="Arial" w:hAnsi="Arial" w:cs="Arial"/>
          <w:color w:val="000000"/>
        </w:rPr>
        <w:t xml:space="preserve"> Burmistrza Miasta Chojnice</w:t>
      </w:r>
      <w:r>
        <w:rPr>
          <w:rFonts w:ascii="Arial" w:hAnsi="Arial" w:cs="Arial"/>
          <w:color w:val="000000"/>
        </w:rPr>
        <w:t>, w terminie 14 dni od d</w:t>
      </w:r>
      <w:r w:rsidR="001B7512">
        <w:rPr>
          <w:rFonts w:ascii="Arial" w:hAnsi="Arial" w:cs="Arial"/>
          <w:color w:val="000000"/>
        </w:rPr>
        <w:t>nia</w:t>
      </w:r>
      <w:r>
        <w:rPr>
          <w:rFonts w:ascii="Arial" w:hAnsi="Arial" w:cs="Arial"/>
          <w:color w:val="000000"/>
        </w:rPr>
        <w:t xml:space="preserve"> jej doręczenia.</w:t>
      </w:r>
      <w:r w:rsidR="001B7512">
        <w:rPr>
          <w:rFonts w:ascii="Arial" w:hAnsi="Arial" w:cs="Arial"/>
          <w:color w:val="000000"/>
        </w:rPr>
        <w:t xml:space="preserve"> W trakcie biegu terminu do wniesienia odwołania strona może zrzec się prawa do wniesienia odwołania wobec organu administracji publicznej, który wydał decyzję. Z dniem doręczenia organowi administracji publicznej oświadczeni</w:t>
      </w:r>
      <w:r w:rsidR="00BA714A">
        <w:rPr>
          <w:rFonts w:ascii="Arial" w:hAnsi="Arial" w:cs="Arial"/>
          <w:color w:val="000000"/>
        </w:rPr>
        <w:t>a</w:t>
      </w:r>
      <w:r w:rsidR="00C95F7D">
        <w:rPr>
          <w:rFonts w:ascii="Arial" w:hAnsi="Arial" w:cs="Arial"/>
          <w:color w:val="000000"/>
        </w:rPr>
        <w:t>,</w:t>
      </w:r>
      <w:r w:rsidR="001B7512">
        <w:rPr>
          <w:rFonts w:ascii="Arial" w:hAnsi="Arial" w:cs="Arial"/>
          <w:color w:val="000000"/>
        </w:rPr>
        <w:t xml:space="preserve"> o </w:t>
      </w:r>
      <w:r w:rsidR="00D805D1">
        <w:rPr>
          <w:rFonts w:ascii="Arial" w:hAnsi="Arial" w:cs="Arial"/>
          <w:color w:val="000000"/>
        </w:rPr>
        <w:t xml:space="preserve">zrzeczeniu się prawa do wniesienia </w:t>
      </w:r>
    </w:p>
    <w:p w14:paraId="6F0B0D44" w14:textId="77777777" w:rsidR="002B7245" w:rsidRDefault="00D805D1" w:rsidP="001923DB">
      <w:pPr>
        <w:spacing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 xml:space="preserve">odwołania przez ostatnią ze stron postępowania, decyzja staje się ostateczna </w:t>
      </w:r>
      <w:r w:rsidR="0013126E"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</w:rPr>
        <w:t>i prawomocna, co oznacza, iż decyzja podlega natychmiastowemu wykonaniu i brak jest możliwości zaskarżenia decyzji do Wojewódzkiego Sądu Administracyjnego. Nie jest możliwe skuteczne cofnięcie oświadczenia</w:t>
      </w:r>
      <w:r w:rsidR="00C95F7D">
        <w:rPr>
          <w:rFonts w:ascii="Arial" w:hAnsi="Arial" w:cs="Arial"/>
          <w:color w:val="000000"/>
        </w:rPr>
        <w:t>,</w:t>
      </w:r>
      <w:r>
        <w:rPr>
          <w:rFonts w:ascii="Arial" w:hAnsi="Arial" w:cs="Arial"/>
          <w:color w:val="000000"/>
        </w:rPr>
        <w:t xml:space="preserve"> o zrzeczeniu się prawa do wniesienia odwołania.</w:t>
      </w:r>
    </w:p>
    <w:p w14:paraId="1608D71A" w14:textId="77777777" w:rsidR="00311B72" w:rsidRDefault="00311B72" w:rsidP="001923DB">
      <w:pPr>
        <w:spacing w:line="276" w:lineRule="auto"/>
        <w:ind w:firstLine="708"/>
        <w:jc w:val="both"/>
        <w:rPr>
          <w:rFonts w:ascii="Arial" w:hAnsi="Arial" w:cs="Arial"/>
          <w:color w:val="000000"/>
        </w:rPr>
      </w:pPr>
    </w:p>
    <w:p w14:paraId="6C30BB69" w14:textId="77777777" w:rsidR="00311B72" w:rsidRDefault="00311B72" w:rsidP="001923DB">
      <w:pPr>
        <w:spacing w:line="276" w:lineRule="auto"/>
        <w:ind w:firstLine="708"/>
        <w:jc w:val="both"/>
        <w:rPr>
          <w:rFonts w:ascii="Arial" w:hAnsi="Arial" w:cs="Arial"/>
          <w:color w:val="000000"/>
        </w:rPr>
      </w:pPr>
    </w:p>
    <w:p w14:paraId="2492A97A" w14:textId="77777777" w:rsidR="00311B72" w:rsidRDefault="00311B72" w:rsidP="001923DB">
      <w:pPr>
        <w:spacing w:line="276" w:lineRule="auto"/>
        <w:ind w:firstLine="708"/>
        <w:jc w:val="both"/>
        <w:rPr>
          <w:rFonts w:ascii="Arial" w:hAnsi="Arial" w:cs="Arial"/>
          <w:color w:val="000000"/>
        </w:rPr>
      </w:pPr>
    </w:p>
    <w:p w14:paraId="297C6A63" w14:textId="77777777" w:rsidR="006C64F1" w:rsidRDefault="006C64F1" w:rsidP="001923DB">
      <w:pPr>
        <w:spacing w:line="276" w:lineRule="auto"/>
        <w:jc w:val="both"/>
        <w:rPr>
          <w:rFonts w:ascii="Arial" w:hAnsi="Arial" w:cs="Arial"/>
          <w:color w:val="000000"/>
        </w:rPr>
      </w:pPr>
    </w:p>
    <w:p w14:paraId="250A333B" w14:textId="2C235958" w:rsidR="008B5A18" w:rsidRDefault="008B5A18" w:rsidP="001923DB">
      <w:pPr>
        <w:spacing w:line="276" w:lineRule="auto"/>
        <w:jc w:val="both"/>
        <w:rPr>
          <w:rFonts w:ascii="Arial" w:hAnsi="Arial" w:cs="Arial"/>
          <w:color w:val="000000"/>
        </w:rPr>
      </w:pPr>
    </w:p>
    <w:p w14:paraId="135C1B0E" w14:textId="63274EFF" w:rsidR="008B5A18" w:rsidRDefault="00A37386" w:rsidP="001923DB">
      <w:pPr>
        <w:spacing w:line="276" w:lineRule="auto"/>
        <w:jc w:val="both"/>
        <w:rPr>
          <w:rFonts w:ascii="Arial" w:hAnsi="Arial" w:cs="Arial"/>
          <w:color w:val="000000"/>
        </w:rPr>
      </w:pPr>
      <w:r>
        <w:rPr>
          <w:noProof/>
          <w:color w:val="000000"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 wp14:anchorId="4E1A44F7" wp14:editId="760E7828">
                <wp:simplePos x="0" y="0"/>
                <wp:positionH relativeFrom="margin">
                  <wp:align>right</wp:align>
                </wp:positionH>
                <wp:positionV relativeFrom="paragraph">
                  <wp:posOffset>138710</wp:posOffset>
                </wp:positionV>
                <wp:extent cx="2618740" cy="850265"/>
                <wp:effectExtent l="0" t="0" r="0" b="6985"/>
                <wp:wrapSquare wrapText="bothSides"/>
                <wp:docPr id="1948032545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8740" cy="850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6B28A82" w14:textId="77777777" w:rsidR="008B5A18" w:rsidRPr="00F8196B" w:rsidRDefault="008B5A18" w:rsidP="008B5A18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FF0000"/>
                              </w:rPr>
                            </w:pPr>
                            <w:r w:rsidRPr="00F8196B">
                              <w:rPr>
                                <w:rFonts w:ascii="Times New Roman" w:hAnsi="Times New Roman"/>
                                <w:color w:val="FF0000"/>
                              </w:rPr>
                              <w:t>Z up. Burmistrza</w:t>
                            </w:r>
                          </w:p>
                          <w:p w14:paraId="2A78611D" w14:textId="77777777" w:rsidR="008B5A18" w:rsidRPr="00F8196B" w:rsidRDefault="008B5A18" w:rsidP="008B5A18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FF0000"/>
                              </w:rPr>
                            </w:pPr>
                          </w:p>
                          <w:p w14:paraId="67325EBD" w14:textId="77777777" w:rsidR="008B5A18" w:rsidRPr="00F8196B" w:rsidRDefault="008B5A18" w:rsidP="008B5A18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i/>
                                <w:color w:val="FF0000"/>
                              </w:rPr>
                            </w:pPr>
                            <w:r w:rsidRPr="00F8196B">
                              <w:rPr>
                                <w:rFonts w:ascii="Times New Roman" w:hAnsi="Times New Roman"/>
                                <w:i/>
                                <w:color w:val="FF0000"/>
                              </w:rPr>
                              <w:t xml:space="preserve">mgr Łukasz </w:t>
                            </w:r>
                            <w:proofErr w:type="spellStart"/>
                            <w:r w:rsidRPr="00F8196B">
                              <w:rPr>
                                <w:rFonts w:ascii="Times New Roman" w:hAnsi="Times New Roman"/>
                                <w:i/>
                                <w:color w:val="FF0000"/>
                              </w:rPr>
                              <w:t>Prill</w:t>
                            </w:r>
                            <w:proofErr w:type="spellEnd"/>
                          </w:p>
                          <w:p w14:paraId="12696443" w14:textId="77777777" w:rsidR="008B5A18" w:rsidRPr="00F8196B" w:rsidRDefault="008B5A18" w:rsidP="008B5A18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FF0000"/>
                              </w:rPr>
                            </w:pPr>
                            <w:r w:rsidRPr="00F8196B">
                              <w:rPr>
                                <w:rFonts w:ascii="Times New Roman" w:hAnsi="Times New Roman"/>
                                <w:color w:val="FF0000"/>
                              </w:rPr>
                              <w:t xml:space="preserve">Dyrektor Wydziału Ochrony </w:t>
                            </w:r>
                          </w:p>
                          <w:p w14:paraId="70380B85" w14:textId="77777777" w:rsidR="008B5A18" w:rsidRPr="00F8196B" w:rsidRDefault="008B5A18" w:rsidP="008B5A18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FF0000"/>
                              </w:rPr>
                            </w:pPr>
                            <w:r w:rsidRPr="00F8196B">
                              <w:rPr>
                                <w:rFonts w:ascii="Times New Roman" w:hAnsi="Times New Roman"/>
                                <w:color w:val="FF0000"/>
                              </w:rPr>
                              <w:t>Środowiska i Gospodarki Odpadami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1A44F7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155pt;margin-top:10.9pt;width:206.2pt;height:66.95pt;z-index:25165670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" stroked="f">
                <v:textbox>
                  <w:txbxContent>
                    <w:p w14:paraId="26B28A82" w14:textId="77777777" w:rsidR="008B5A18" w:rsidRPr="00F8196B" w:rsidRDefault="008B5A18" w:rsidP="008B5A18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FF0000"/>
                        </w:rPr>
                      </w:pPr>
                      <w:r w:rsidRPr="00F8196B">
                        <w:rPr>
                          <w:rFonts w:ascii="Times New Roman" w:hAnsi="Times New Roman"/>
                          <w:color w:val="FF0000"/>
                        </w:rPr>
                        <w:t>Z up. Burmistrza</w:t>
                      </w:r>
                    </w:p>
                    <w:p w14:paraId="2A78611D" w14:textId="77777777" w:rsidR="008B5A18" w:rsidRPr="00F8196B" w:rsidRDefault="008B5A18" w:rsidP="008B5A18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FF0000"/>
                        </w:rPr>
                      </w:pPr>
                    </w:p>
                    <w:p w14:paraId="67325EBD" w14:textId="77777777" w:rsidR="008B5A18" w:rsidRPr="00F8196B" w:rsidRDefault="008B5A18" w:rsidP="008B5A18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i/>
                          <w:color w:val="FF0000"/>
                        </w:rPr>
                      </w:pPr>
                      <w:r w:rsidRPr="00F8196B">
                        <w:rPr>
                          <w:rFonts w:ascii="Times New Roman" w:hAnsi="Times New Roman"/>
                          <w:i/>
                          <w:color w:val="FF0000"/>
                        </w:rPr>
                        <w:t xml:space="preserve">mgr Łukasz </w:t>
                      </w:r>
                      <w:proofErr w:type="spellStart"/>
                      <w:r w:rsidRPr="00F8196B">
                        <w:rPr>
                          <w:rFonts w:ascii="Times New Roman" w:hAnsi="Times New Roman"/>
                          <w:i/>
                          <w:color w:val="FF0000"/>
                        </w:rPr>
                        <w:t>Prill</w:t>
                      </w:r>
                      <w:proofErr w:type="spellEnd"/>
                    </w:p>
                    <w:p w14:paraId="12696443" w14:textId="77777777" w:rsidR="008B5A18" w:rsidRPr="00F8196B" w:rsidRDefault="008B5A18" w:rsidP="008B5A18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FF0000"/>
                        </w:rPr>
                      </w:pPr>
                      <w:r w:rsidRPr="00F8196B">
                        <w:rPr>
                          <w:rFonts w:ascii="Times New Roman" w:hAnsi="Times New Roman"/>
                          <w:color w:val="FF0000"/>
                        </w:rPr>
                        <w:t xml:space="preserve">Dyrektor Wydziału Ochrony </w:t>
                      </w:r>
                    </w:p>
                    <w:p w14:paraId="70380B85" w14:textId="77777777" w:rsidR="008B5A18" w:rsidRPr="00F8196B" w:rsidRDefault="008B5A18" w:rsidP="008B5A18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FF0000"/>
                        </w:rPr>
                      </w:pPr>
                      <w:r w:rsidRPr="00F8196B">
                        <w:rPr>
                          <w:rFonts w:ascii="Times New Roman" w:hAnsi="Times New Roman"/>
                          <w:color w:val="FF0000"/>
                        </w:rPr>
                        <w:t>Środowiska i Gospodarki Odpadami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F86998A" w14:textId="77777777" w:rsidR="00311B72" w:rsidRDefault="00311B72" w:rsidP="001923DB">
      <w:pPr>
        <w:spacing w:line="276" w:lineRule="auto"/>
        <w:jc w:val="both"/>
        <w:rPr>
          <w:rFonts w:ascii="Arial" w:hAnsi="Arial" w:cs="Arial"/>
          <w:color w:val="000000"/>
        </w:rPr>
      </w:pPr>
    </w:p>
    <w:p w14:paraId="79BD1879" w14:textId="77777777" w:rsidR="00311B72" w:rsidRDefault="00311B72" w:rsidP="001923DB">
      <w:pPr>
        <w:spacing w:line="276" w:lineRule="auto"/>
        <w:jc w:val="both"/>
        <w:rPr>
          <w:rFonts w:ascii="Arial" w:hAnsi="Arial" w:cs="Arial"/>
          <w:color w:val="000000"/>
        </w:rPr>
      </w:pPr>
    </w:p>
    <w:p w14:paraId="6660D5E3" w14:textId="77777777" w:rsidR="00311B72" w:rsidRDefault="00311B72" w:rsidP="001923DB">
      <w:pPr>
        <w:spacing w:line="276" w:lineRule="auto"/>
        <w:jc w:val="both"/>
        <w:rPr>
          <w:rFonts w:ascii="Arial" w:hAnsi="Arial" w:cs="Arial"/>
          <w:color w:val="000000"/>
        </w:rPr>
      </w:pPr>
    </w:p>
    <w:p w14:paraId="2BFA5017" w14:textId="77777777" w:rsidR="00311B72" w:rsidRDefault="00311B72" w:rsidP="001923DB">
      <w:pPr>
        <w:spacing w:line="276" w:lineRule="auto"/>
        <w:jc w:val="both"/>
        <w:rPr>
          <w:rFonts w:ascii="Arial" w:hAnsi="Arial" w:cs="Arial"/>
          <w:color w:val="000000"/>
        </w:rPr>
      </w:pPr>
    </w:p>
    <w:p w14:paraId="3CDF480A" w14:textId="77777777" w:rsidR="00311B72" w:rsidRDefault="00311B72" w:rsidP="001923DB">
      <w:pPr>
        <w:spacing w:line="276" w:lineRule="auto"/>
        <w:jc w:val="both"/>
        <w:rPr>
          <w:rFonts w:ascii="Arial" w:hAnsi="Arial" w:cs="Arial"/>
          <w:color w:val="000000"/>
        </w:rPr>
      </w:pPr>
    </w:p>
    <w:p w14:paraId="5CDB7EA0" w14:textId="77777777" w:rsidR="001923DB" w:rsidRDefault="001923DB" w:rsidP="001923DB">
      <w:pPr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14:paraId="6B95958A" w14:textId="77777777" w:rsidR="00660EBA" w:rsidRDefault="00660EBA" w:rsidP="001923DB">
      <w:pPr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14:paraId="56FE8A30" w14:textId="77777777" w:rsidR="00A37386" w:rsidRDefault="00A37386" w:rsidP="001923DB">
      <w:pPr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14:paraId="1D97ED9E" w14:textId="77777777" w:rsidR="00A37386" w:rsidRDefault="00A37386" w:rsidP="001923DB">
      <w:pPr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14:paraId="6496D208" w14:textId="77777777" w:rsidR="00487338" w:rsidRDefault="00487338" w:rsidP="001923DB">
      <w:pPr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14:paraId="09046356" w14:textId="77777777" w:rsidR="00160259" w:rsidRDefault="00160259" w:rsidP="001923DB">
      <w:pPr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14:paraId="08639956" w14:textId="77777777" w:rsidR="00160259" w:rsidRDefault="00160259" w:rsidP="001923DB">
      <w:pPr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14:paraId="6FFE2978" w14:textId="77777777" w:rsidR="00CE1653" w:rsidRDefault="00CE1653" w:rsidP="001923DB">
      <w:pPr>
        <w:spacing w:line="276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>
        <w:rPr>
          <w:rFonts w:ascii="Arial" w:hAnsi="Arial" w:cs="Arial"/>
          <w:b/>
          <w:bCs/>
          <w:color w:val="000000"/>
          <w:sz w:val="20"/>
          <w:szCs w:val="20"/>
          <w:u w:val="single"/>
        </w:rPr>
        <w:t>Załącznik:</w:t>
      </w:r>
    </w:p>
    <w:p w14:paraId="0489C766" w14:textId="77777777" w:rsidR="00543567" w:rsidRDefault="00CE1653" w:rsidP="001923DB">
      <w:pPr>
        <w:numPr>
          <w:ilvl w:val="0"/>
          <w:numId w:val="7"/>
        </w:numPr>
        <w:spacing w:line="276" w:lineRule="auto"/>
        <w:jc w:val="both"/>
        <w:rPr>
          <w:rFonts w:ascii="Arial" w:hAnsi="Arial" w:cs="Arial"/>
          <w:bCs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Charakterystyka przedsięwzięcia</w:t>
      </w:r>
      <w:r w:rsidR="00593321">
        <w:rPr>
          <w:rFonts w:ascii="Arial" w:hAnsi="Arial" w:cs="Arial"/>
          <w:color w:val="000000"/>
          <w:sz w:val="20"/>
          <w:szCs w:val="20"/>
        </w:rPr>
        <w:t>.</w:t>
      </w:r>
    </w:p>
    <w:p w14:paraId="34B34FA0" w14:textId="77777777" w:rsidR="00C37699" w:rsidRDefault="00C37699" w:rsidP="001923DB">
      <w:pPr>
        <w:pStyle w:val="Bezodstpw"/>
        <w:spacing w:line="276" w:lineRule="auto"/>
        <w:rPr>
          <w:color w:val="000000"/>
        </w:rPr>
      </w:pPr>
    </w:p>
    <w:p w14:paraId="5E02701C" w14:textId="77777777" w:rsidR="00660EBA" w:rsidRDefault="00660EBA" w:rsidP="001923DB">
      <w:pPr>
        <w:pStyle w:val="Bezodstpw"/>
        <w:spacing w:line="276" w:lineRule="auto"/>
        <w:rPr>
          <w:color w:val="000000"/>
        </w:rPr>
      </w:pPr>
    </w:p>
    <w:p w14:paraId="1E93CAD9" w14:textId="77777777" w:rsidR="00160259" w:rsidRDefault="00160259" w:rsidP="001923DB">
      <w:pPr>
        <w:pStyle w:val="Bezodstpw"/>
        <w:spacing w:line="276" w:lineRule="auto"/>
        <w:rPr>
          <w:color w:val="000000"/>
        </w:rPr>
      </w:pPr>
    </w:p>
    <w:p w14:paraId="26D9B728" w14:textId="77777777" w:rsidR="00C37699" w:rsidRDefault="00C37699" w:rsidP="001923DB">
      <w:pPr>
        <w:pStyle w:val="Bezodstpw"/>
        <w:spacing w:line="276" w:lineRule="auto"/>
        <w:rPr>
          <w:color w:val="000000"/>
        </w:rPr>
      </w:pPr>
    </w:p>
    <w:p w14:paraId="28BAB303" w14:textId="77777777" w:rsidR="00A37386" w:rsidRDefault="00A37386" w:rsidP="001923DB">
      <w:pPr>
        <w:pStyle w:val="Bezodstpw"/>
        <w:spacing w:line="276" w:lineRule="auto"/>
        <w:rPr>
          <w:color w:val="000000"/>
        </w:rPr>
      </w:pPr>
    </w:p>
    <w:p w14:paraId="42646D2A" w14:textId="77777777" w:rsidR="00A37386" w:rsidRDefault="00A37386" w:rsidP="001923DB">
      <w:pPr>
        <w:pStyle w:val="Bezodstpw"/>
        <w:spacing w:line="276" w:lineRule="auto"/>
        <w:rPr>
          <w:color w:val="000000"/>
        </w:rPr>
      </w:pPr>
    </w:p>
    <w:p w14:paraId="6042FD59" w14:textId="77777777" w:rsidR="00A37386" w:rsidRDefault="00A37386" w:rsidP="001923DB">
      <w:pPr>
        <w:pStyle w:val="Bezodstpw"/>
        <w:spacing w:line="276" w:lineRule="auto"/>
        <w:rPr>
          <w:color w:val="000000"/>
        </w:rPr>
      </w:pPr>
    </w:p>
    <w:p w14:paraId="09544896" w14:textId="77777777" w:rsidR="00C37699" w:rsidRDefault="00C37699" w:rsidP="001923DB">
      <w:pPr>
        <w:pStyle w:val="Bezodstpw"/>
        <w:spacing w:line="276" w:lineRule="auto"/>
        <w:rPr>
          <w:b/>
          <w:color w:val="000000"/>
          <w:sz w:val="18"/>
          <w:szCs w:val="18"/>
          <w:u w:val="single"/>
        </w:rPr>
      </w:pPr>
      <w:r>
        <w:rPr>
          <w:b/>
          <w:color w:val="000000"/>
          <w:sz w:val="18"/>
          <w:szCs w:val="18"/>
          <w:u w:val="single"/>
        </w:rPr>
        <w:t>Otrzymują:</w:t>
      </w:r>
    </w:p>
    <w:p w14:paraId="017147D0" w14:textId="77777777" w:rsidR="00C37699" w:rsidRDefault="00C37699" w:rsidP="001923DB">
      <w:pPr>
        <w:pStyle w:val="Bezodstpw"/>
        <w:numPr>
          <w:ilvl w:val="0"/>
          <w:numId w:val="36"/>
        </w:numPr>
        <w:spacing w:line="276" w:lineRule="auto"/>
        <w:ind w:left="567" w:hanging="283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Zakłady Mięsne Skiba S.A., ul. Derdowskiego 23,89-600 Chojnice; </w:t>
      </w:r>
    </w:p>
    <w:p w14:paraId="71DC9535" w14:textId="77777777" w:rsidR="00C37699" w:rsidRDefault="00C37699" w:rsidP="001923DB">
      <w:pPr>
        <w:pStyle w:val="Bezodstpw"/>
        <w:numPr>
          <w:ilvl w:val="0"/>
          <w:numId w:val="36"/>
        </w:numPr>
        <w:spacing w:line="276" w:lineRule="auto"/>
        <w:ind w:left="567" w:hanging="283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Nadleśnictwo Rytel, Rytel-Dworzec 4, 89-642 Rytel-Dworzec;</w:t>
      </w:r>
    </w:p>
    <w:p w14:paraId="3654F742" w14:textId="77777777" w:rsidR="00C37699" w:rsidRDefault="00C37699" w:rsidP="001923DB">
      <w:pPr>
        <w:pStyle w:val="Bezodstpw"/>
        <w:numPr>
          <w:ilvl w:val="0"/>
          <w:numId w:val="36"/>
        </w:numPr>
        <w:spacing w:line="276" w:lineRule="auto"/>
        <w:ind w:left="567" w:hanging="283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Instytut Hodowli i Aklimatyzacji Roślin z siedzibą w Radzikowie, 05-870 Radzików, adres korespondencyjny: Zakład Doświadczalny </w:t>
      </w:r>
      <w:proofErr w:type="spellStart"/>
      <w:r>
        <w:rPr>
          <w:color w:val="000000"/>
          <w:sz w:val="18"/>
          <w:szCs w:val="18"/>
        </w:rPr>
        <w:t>Nieżychowiece</w:t>
      </w:r>
      <w:proofErr w:type="spellEnd"/>
      <w:r>
        <w:rPr>
          <w:color w:val="000000"/>
          <w:sz w:val="18"/>
          <w:szCs w:val="18"/>
        </w:rPr>
        <w:t>, Nieżychowice 11, 89-620 Nieżychowice;</w:t>
      </w:r>
    </w:p>
    <w:p w14:paraId="749E7EA8" w14:textId="77777777" w:rsidR="00C37699" w:rsidRDefault="00C37699" w:rsidP="001923DB">
      <w:pPr>
        <w:pStyle w:val="Bezodstpw"/>
        <w:numPr>
          <w:ilvl w:val="0"/>
          <w:numId w:val="36"/>
        </w:numPr>
        <w:spacing w:line="276" w:lineRule="auto"/>
        <w:ind w:left="567" w:hanging="283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Gmina Miejska Chojnice Stary Rynek 1, 89-600 Chojnice;</w:t>
      </w:r>
    </w:p>
    <w:p w14:paraId="7F6DF182" w14:textId="77777777" w:rsidR="00C37699" w:rsidRDefault="00C37699" w:rsidP="001923DB">
      <w:pPr>
        <w:pStyle w:val="Bezodstpw"/>
        <w:numPr>
          <w:ilvl w:val="0"/>
          <w:numId w:val="36"/>
        </w:numPr>
        <w:spacing w:line="276" w:lineRule="auto"/>
        <w:ind w:left="567" w:hanging="283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Wg załącznika niejawnego.</w:t>
      </w:r>
    </w:p>
    <w:p w14:paraId="37D6F972" w14:textId="77777777" w:rsidR="00931E23" w:rsidRDefault="00C37699" w:rsidP="001923DB">
      <w:pPr>
        <w:pStyle w:val="Bezodstpw"/>
        <w:numPr>
          <w:ilvl w:val="0"/>
          <w:numId w:val="36"/>
        </w:numPr>
        <w:spacing w:line="276" w:lineRule="auto"/>
        <w:ind w:left="567" w:hanging="283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a/a AB</w:t>
      </w:r>
    </w:p>
    <w:p w14:paraId="4D2C4F93" w14:textId="77777777" w:rsidR="008B5A18" w:rsidRDefault="008B5A18" w:rsidP="001923DB">
      <w:pPr>
        <w:pStyle w:val="Bezodstpw"/>
        <w:spacing w:line="276" w:lineRule="auto"/>
        <w:rPr>
          <w:b/>
          <w:color w:val="000000"/>
          <w:u w:val="single"/>
        </w:rPr>
      </w:pPr>
    </w:p>
    <w:p w14:paraId="37F586FB" w14:textId="77777777" w:rsidR="00660EBA" w:rsidRDefault="00660EBA" w:rsidP="001923DB">
      <w:pPr>
        <w:pStyle w:val="Bezodstpw"/>
        <w:spacing w:line="276" w:lineRule="auto"/>
        <w:rPr>
          <w:b/>
          <w:color w:val="000000"/>
          <w:u w:val="single"/>
        </w:rPr>
      </w:pPr>
    </w:p>
    <w:p w14:paraId="61481716" w14:textId="77777777" w:rsidR="00660EBA" w:rsidRDefault="00660EBA" w:rsidP="001923DB">
      <w:pPr>
        <w:pStyle w:val="Bezodstpw"/>
        <w:spacing w:line="276" w:lineRule="auto"/>
        <w:rPr>
          <w:b/>
          <w:color w:val="000000"/>
          <w:u w:val="single"/>
        </w:rPr>
      </w:pPr>
    </w:p>
    <w:p w14:paraId="25AA80E8" w14:textId="77777777" w:rsidR="00160259" w:rsidRDefault="00160259" w:rsidP="001923DB">
      <w:pPr>
        <w:pStyle w:val="Bezodstpw"/>
        <w:spacing w:line="276" w:lineRule="auto"/>
        <w:rPr>
          <w:b/>
          <w:color w:val="000000"/>
          <w:u w:val="single"/>
        </w:rPr>
      </w:pPr>
    </w:p>
    <w:p w14:paraId="19201CED" w14:textId="77777777" w:rsidR="00931E23" w:rsidRDefault="00931E23" w:rsidP="001923DB">
      <w:pPr>
        <w:pStyle w:val="Bezodstpw"/>
        <w:spacing w:line="276" w:lineRule="auto"/>
        <w:rPr>
          <w:b/>
          <w:color w:val="000000"/>
          <w:sz w:val="18"/>
          <w:szCs w:val="18"/>
          <w:u w:val="single"/>
        </w:rPr>
      </w:pPr>
      <w:r>
        <w:rPr>
          <w:b/>
          <w:color w:val="000000"/>
          <w:sz w:val="18"/>
          <w:szCs w:val="18"/>
          <w:u w:val="single"/>
        </w:rPr>
        <w:t>Do wiadomości:</w:t>
      </w:r>
    </w:p>
    <w:p w14:paraId="00025F02" w14:textId="77777777" w:rsidR="00931E23" w:rsidRDefault="00931E23" w:rsidP="001923DB">
      <w:pPr>
        <w:pStyle w:val="Bezodstpw"/>
        <w:numPr>
          <w:ilvl w:val="0"/>
          <w:numId w:val="37"/>
        </w:numPr>
        <w:spacing w:line="276" w:lineRule="auto"/>
        <w:ind w:left="567" w:hanging="283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Regionaln</w:t>
      </w:r>
      <w:r w:rsidR="00732E41">
        <w:rPr>
          <w:color w:val="000000"/>
          <w:sz w:val="18"/>
          <w:szCs w:val="18"/>
        </w:rPr>
        <w:t>a</w:t>
      </w:r>
      <w:r>
        <w:rPr>
          <w:color w:val="000000"/>
          <w:sz w:val="18"/>
          <w:szCs w:val="18"/>
        </w:rPr>
        <w:t xml:space="preserve"> Dyrek</w:t>
      </w:r>
      <w:r w:rsidR="00732E41">
        <w:rPr>
          <w:color w:val="000000"/>
          <w:sz w:val="18"/>
          <w:szCs w:val="18"/>
        </w:rPr>
        <w:t>cja</w:t>
      </w:r>
      <w:r>
        <w:rPr>
          <w:color w:val="000000"/>
          <w:sz w:val="18"/>
          <w:szCs w:val="18"/>
        </w:rPr>
        <w:t xml:space="preserve"> Ochrony Środowiska w Gdańsku, ul. Chmielna 54/57, 80-748 Gdańsk;</w:t>
      </w:r>
    </w:p>
    <w:p w14:paraId="760377F6" w14:textId="77777777" w:rsidR="00931E23" w:rsidRDefault="00931E23" w:rsidP="001923DB">
      <w:pPr>
        <w:pStyle w:val="Bezodstpw"/>
        <w:numPr>
          <w:ilvl w:val="0"/>
          <w:numId w:val="37"/>
        </w:numPr>
        <w:spacing w:line="276" w:lineRule="auto"/>
        <w:ind w:left="567" w:hanging="283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Państwowy Powiatowy Inspektor Sanitarny w Chojnicach, ul. Piłsudskiego 39, 89-600 Chojnice;</w:t>
      </w:r>
    </w:p>
    <w:p w14:paraId="7E1E06F6" w14:textId="77777777" w:rsidR="00931E23" w:rsidRDefault="00931E23" w:rsidP="001923DB">
      <w:pPr>
        <w:pStyle w:val="Bezodstpw"/>
        <w:numPr>
          <w:ilvl w:val="0"/>
          <w:numId w:val="37"/>
        </w:numPr>
        <w:spacing w:line="276" w:lineRule="auto"/>
        <w:ind w:left="567" w:hanging="283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Państwowe Gospodarstwo Wodne Wody Polskie, Zarząd Zlewni w Chojnicach, ul. Łużycka 1A, </w:t>
      </w:r>
      <w:r>
        <w:rPr>
          <w:color w:val="000000"/>
          <w:sz w:val="18"/>
          <w:szCs w:val="18"/>
        </w:rPr>
        <w:br/>
        <w:t>89-600 Chojnice</w:t>
      </w:r>
      <w:r w:rsidR="00660EBA">
        <w:rPr>
          <w:color w:val="000000"/>
          <w:sz w:val="18"/>
          <w:szCs w:val="18"/>
        </w:rPr>
        <w:t>;</w:t>
      </w:r>
    </w:p>
    <w:p w14:paraId="60FDF70A" w14:textId="77777777" w:rsidR="00660EBA" w:rsidRDefault="00660EBA" w:rsidP="001923DB">
      <w:pPr>
        <w:pStyle w:val="Bezodstpw"/>
        <w:numPr>
          <w:ilvl w:val="0"/>
          <w:numId w:val="37"/>
        </w:numPr>
        <w:spacing w:line="276" w:lineRule="auto"/>
        <w:ind w:left="567" w:hanging="283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Starosta Chojnicki, ul. 31 Stycznia 56, 89-600 Chojnice.</w:t>
      </w:r>
    </w:p>
    <w:p w14:paraId="09FB153A" w14:textId="77777777" w:rsidR="00E246F1" w:rsidRDefault="00E246F1" w:rsidP="001923DB">
      <w:pPr>
        <w:spacing w:line="276" w:lineRule="auto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0069F657" w14:textId="77777777" w:rsidR="001923DB" w:rsidRDefault="001923DB" w:rsidP="001923DB">
      <w:pPr>
        <w:spacing w:line="276" w:lineRule="auto"/>
        <w:rPr>
          <w:rFonts w:ascii="Arial" w:hAnsi="Arial" w:cs="Arial"/>
          <w:b/>
          <w:color w:val="000000"/>
        </w:rPr>
      </w:pPr>
    </w:p>
    <w:tbl>
      <w:tblPr>
        <w:tblpPr w:leftFromText="141" w:rightFromText="141" w:vertAnchor="page" w:horzAnchor="page" w:tblpX="691" w:tblpY="1383"/>
        <w:tblW w:w="264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44"/>
      </w:tblGrid>
      <w:tr w:rsidR="00160259" w:rsidRPr="00160259" w14:paraId="3876449D" w14:textId="77777777">
        <w:trPr>
          <w:trHeight w:val="590"/>
        </w:trPr>
        <w:tc>
          <w:tcPr>
            <w:tcW w:w="264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1C17C8" w14:textId="77777777" w:rsidR="00160259" w:rsidRPr="00160259" w:rsidRDefault="00160259">
            <w:pPr>
              <w:pStyle w:val="Bezodstpw"/>
              <w:spacing w:line="276" w:lineRule="auto"/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bookmarkStart w:id="3" w:name="_Hlk120018126"/>
            <w:r w:rsidRPr="00160259">
              <w:rPr>
                <w:b/>
                <w:bCs/>
                <w:color w:val="FF0000"/>
                <w:sz w:val="22"/>
                <w:szCs w:val="22"/>
              </w:rPr>
              <w:t>BURMISTRZ MIASTA</w:t>
            </w:r>
          </w:p>
          <w:p w14:paraId="5CC94BFE" w14:textId="77777777" w:rsidR="00160259" w:rsidRPr="00160259" w:rsidRDefault="00160259">
            <w:pPr>
              <w:pStyle w:val="Bezodstpw"/>
              <w:spacing w:line="276" w:lineRule="auto"/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 w:rsidRPr="00160259">
              <w:rPr>
                <w:b/>
                <w:bCs/>
                <w:color w:val="FF0000"/>
                <w:sz w:val="22"/>
                <w:szCs w:val="22"/>
              </w:rPr>
              <w:t>CHOJNICE</w:t>
            </w:r>
          </w:p>
          <w:p w14:paraId="31752C8F" w14:textId="77777777" w:rsidR="00160259" w:rsidRPr="00160259" w:rsidRDefault="00160259">
            <w:pPr>
              <w:pStyle w:val="Bezodstpw"/>
              <w:spacing w:line="276" w:lineRule="auto"/>
              <w:jc w:val="center"/>
              <w:rPr>
                <w:color w:val="FF0000"/>
                <w:sz w:val="22"/>
                <w:szCs w:val="22"/>
              </w:rPr>
            </w:pPr>
            <w:r w:rsidRPr="00160259">
              <w:rPr>
                <w:color w:val="FF0000"/>
                <w:sz w:val="22"/>
                <w:szCs w:val="22"/>
              </w:rPr>
              <w:t>Stary Rynek 1</w:t>
            </w:r>
          </w:p>
          <w:p w14:paraId="773B4941" w14:textId="77777777" w:rsidR="00160259" w:rsidRPr="00160259" w:rsidRDefault="00160259">
            <w:pPr>
              <w:pStyle w:val="Bezodstpw"/>
              <w:spacing w:line="276" w:lineRule="auto"/>
              <w:jc w:val="center"/>
              <w:rPr>
                <w:color w:val="FF0000"/>
              </w:rPr>
            </w:pPr>
            <w:r w:rsidRPr="00160259">
              <w:rPr>
                <w:color w:val="FF0000"/>
                <w:sz w:val="22"/>
                <w:szCs w:val="22"/>
              </w:rPr>
              <w:t>89-600 Chojnice</w:t>
            </w:r>
          </w:p>
        </w:tc>
      </w:tr>
    </w:tbl>
    <w:bookmarkEnd w:id="3"/>
    <w:p w14:paraId="2C331A92" w14:textId="77777777" w:rsidR="0091168D" w:rsidRDefault="004E7B87" w:rsidP="004E7B87">
      <w:pPr>
        <w:spacing w:line="276" w:lineRule="auto"/>
        <w:ind w:left="1416" w:firstLine="708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            </w:t>
      </w:r>
      <w:r w:rsidR="003F1EF4">
        <w:rPr>
          <w:rFonts w:ascii="Arial" w:hAnsi="Arial" w:cs="Arial"/>
          <w:b/>
          <w:color w:val="000000"/>
        </w:rPr>
        <w:t xml:space="preserve">  </w:t>
      </w:r>
      <w:r w:rsidR="0091168D">
        <w:rPr>
          <w:rFonts w:ascii="Arial" w:hAnsi="Arial" w:cs="Arial"/>
          <w:b/>
          <w:color w:val="000000"/>
        </w:rPr>
        <w:t>ZAŁĄCZNIK</w:t>
      </w:r>
      <w:r w:rsidR="00F451CC">
        <w:rPr>
          <w:rFonts w:ascii="Arial" w:hAnsi="Arial" w:cs="Arial"/>
          <w:b/>
          <w:color w:val="000000"/>
        </w:rPr>
        <w:t xml:space="preserve"> NR 1</w:t>
      </w:r>
    </w:p>
    <w:p w14:paraId="3F8F1D38" w14:textId="77777777" w:rsidR="0091168D" w:rsidRDefault="00160259" w:rsidP="00160259">
      <w:pPr>
        <w:spacing w:line="276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</w:t>
      </w:r>
      <w:r w:rsidR="0091168D">
        <w:rPr>
          <w:rFonts w:ascii="Arial" w:hAnsi="Arial" w:cs="Arial"/>
          <w:color w:val="000000"/>
        </w:rPr>
        <w:t xml:space="preserve">do decyzji znak </w:t>
      </w:r>
      <w:r w:rsidR="006C64F1">
        <w:rPr>
          <w:rFonts w:ascii="Arial" w:hAnsi="Arial" w:cs="Arial"/>
          <w:color w:val="000000"/>
        </w:rPr>
        <w:t>OŚ</w:t>
      </w:r>
      <w:r w:rsidR="00C00814">
        <w:rPr>
          <w:rFonts w:ascii="Arial" w:hAnsi="Arial" w:cs="Arial"/>
          <w:color w:val="000000"/>
        </w:rPr>
        <w:t>.6220.</w:t>
      </w:r>
      <w:r w:rsidR="00CD4C57">
        <w:rPr>
          <w:rFonts w:ascii="Arial" w:hAnsi="Arial" w:cs="Arial"/>
          <w:color w:val="000000"/>
        </w:rPr>
        <w:t>2</w:t>
      </w:r>
      <w:r w:rsidR="00931E23">
        <w:rPr>
          <w:rFonts w:ascii="Arial" w:hAnsi="Arial" w:cs="Arial"/>
          <w:color w:val="000000"/>
        </w:rPr>
        <w:t>0</w:t>
      </w:r>
      <w:r w:rsidR="0091168D">
        <w:rPr>
          <w:rFonts w:ascii="Arial" w:hAnsi="Arial" w:cs="Arial"/>
          <w:color w:val="000000"/>
        </w:rPr>
        <w:t>.20</w:t>
      </w:r>
      <w:r w:rsidR="00F670B6">
        <w:rPr>
          <w:rFonts w:ascii="Arial" w:hAnsi="Arial" w:cs="Arial"/>
          <w:color w:val="000000"/>
        </w:rPr>
        <w:t>2</w:t>
      </w:r>
      <w:r w:rsidR="00C83AB2">
        <w:rPr>
          <w:rFonts w:ascii="Arial" w:hAnsi="Arial" w:cs="Arial"/>
          <w:color w:val="000000"/>
        </w:rPr>
        <w:t>2</w:t>
      </w:r>
    </w:p>
    <w:p w14:paraId="7060C070" w14:textId="77777777" w:rsidR="0091168D" w:rsidRDefault="00160259" w:rsidP="00160259">
      <w:pPr>
        <w:spacing w:line="276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   </w:t>
      </w:r>
      <w:r w:rsidR="0091168D">
        <w:rPr>
          <w:rFonts w:ascii="Arial" w:hAnsi="Arial" w:cs="Arial"/>
          <w:color w:val="000000"/>
        </w:rPr>
        <w:t>z dnia</w:t>
      </w:r>
      <w:r w:rsidR="003F1EF4">
        <w:rPr>
          <w:rFonts w:ascii="Arial" w:hAnsi="Arial" w:cs="Arial"/>
          <w:color w:val="000000"/>
        </w:rPr>
        <w:t xml:space="preserve"> 19</w:t>
      </w:r>
      <w:r w:rsidR="002845F4">
        <w:rPr>
          <w:rFonts w:ascii="Arial" w:hAnsi="Arial" w:cs="Arial"/>
          <w:color w:val="000000"/>
        </w:rPr>
        <w:t>.</w:t>
      </w:r>
      <w:r w:rsidR="00CD4C57">
        <w:rPr>
          <w:rFonts w:ascii="Arial" w:hAnsi="Arial" w:cs="Arial"/>
          <w:color w:val="000000"/>
        </w:rPr>
        <w:t>04</w:t>
      </w:r>
      <w:r w:rsidR="0091168D">
        <w:rPr>
          <w:rFonts w:ascii="Arial" w:hAnsi="Arial" w:cs="Arial"/>
          <w:color w:val="000000"/>
        </w:rPr>
        <w:t>.20</w:t>
      </w:r>
      <w:r w:rsidR="00F670B6">
        <w:rPr>
          <w:rFonts w:ascii="Arial" w:hAnsi="Arial" w:cs="Arial"/>
          <w:color w:val="000000"/>
        </w:rPr>
        <w:t>2</w:t>
      </w:r>
      <w:r w:rsidR="00CD4C57">
        <w:rPr>
          <w:rFonts w:ascii="Arial" w:hAnsi="Arial" w:cs="Arial"/>
          <w:color w:val="000000"/>
        </w:rPr>
        <w:t>3</w:t>
      </w:r>
      <w:r w:rsidR="0091168D">
        <w:rPr>
          <w:rFonts w:ascii="Arial" w:hAnsi="Arial" w:cs="Arial"/>
          <w:color w:val="000000"/>
        </w:rPr>
        <w:t xml:space="preserve"> r.</w:t>
      </w:r>
    </w:p>
    <w:p w14:paraId="4AC37363" w14:textId="77777777" w:rsidR="000A7C07" w:rsidRPr="00813FCB" w:rsidRDefault="002B7245" w:rsidP="001923DB">
      <w:pPr>
        <w:spacing w:line="276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813FCB">
        <w:rPr>
          <w:rFonts w:ascii="Arial" w:hAnsi="Arial" w:cs="Arial"/>
          <w:b/>
          <w:color w:val="000000"/>
        </w:rPr>
        <w:t xml:space="preserve"> </w:t>
      </w:r>
    </w:p>
    <w:p w14:paraId="472E699E" w14:textId="77777777" w:rsidR="005C193B" w:rsidRDefault="0091168D" w:rsidP="001923DB">
      <w:pPr>
        <w:spacing w:line="276" w:lineRule="auto"/>
        <w:jc w:val="center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</w:rPr>
        <w:t>CHARAKTERYSTYKA PRZEDSIĘWZIĘCIA</w:t>
      </w:r>
    </w:p>
    <w:p w14:paraId="5A96A545" w14:textId="77777777" w:rsidR="00A30083" w:rsidRDefault="00A30083" w:rsidP="001923DB">
      <w:pPr>
        <w:pStyle w:val="Tekstpodstawowy"/>
        <w:widowControl/>
        <w:suppressAutoHyphens w:val="0"/>
        <w:spacing w:line="276" w:lineRule="auto"/>
        <w:rPr>
          <w:rFonts w:ascii="Arial" w:hAnsi="Arial" w:cs="Arial"/>
          <w:color w:val="000000"/>
          <w:sz w:val="12"/>
          <w:szCs w:val="12"/>
        </w:rPr>
      </w:pPr>
    </w:p>
    <w:p w14:paraId="604F1DDC" w14:textId="77777777" w:rsidR="00C00814" w:rsidRDefault="00066214" w:rsidP="001923DB">
      <w:pPr>
        <w:pStyle w:val="Tekstpodstawowy"/>
        <w:widowControl/>
        <w:suppressAutoHyphens w:val="0"/>
        <w:spacing w:line="276" w:lineRule="auto"/>
        <w:ind w:firstLine="426"/>
        <w:rPr>
          <w:rFonts w:ascii="Arial" w:hAnsi="Arial" w:cs="Arial"/>
          <w:color w:val="000000"/>
          <w:szCs w:val="24"/>
        </w:rPr>
      </w:pPr>
      <w:r>
        <w:rPr>
          <w:rFonts w:ascii="Arial" w:hAnsi="Arial" w:cs="Arial"/>
          <w:color w:val="000000"/>
          <w:szCs w:val="24"/>
        </w:rPr>
        <w:t>Charakterystykę sporządzono na podstawie załączonej do wniosku Karty Informacyjnej Przedsięwzięcia.</w:t>
      </w:r>
    </w:p>
    <w:p w14:paraId="563959F0" w14:textId="77777777" w:rsidR="006F206B" w:rsidRDefault="006F206B" w:rsidP="001923DB">
      <w:pPr>
        <w:pStyle w:val="Tekstpodstawowy"/>
        <w:spacing w:line="276" w:lineRule="auto"/>
        <w:ind w:right="21" w:firstLine="426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Planowane przedsięwzięcie zlokalizowane zostanie w północno - wschodniej części miasta Chojnice.</w:t>
      </w:r>
      <w:r w:rsidR="00732E41">
        <w:rPr>
          <w:rFonts w:ascii="Arial" w:hAnsi="Arial" w:cs="Arial"/>
          <w:color w:val="000000"/>
        </w:rPr>
        <w:t xml:space="preserve"> </w:t>
      </w:r>
      <w:r>
        <w:rPr>
          <w:rFonts w:ascii="Arial" w:eastAsia="Calibri" w:hAnsi="Arial" w:cs="Arial"/>
          <w:color w:val="000000"/>
        </w:rPr>
        <w:t>Zakład zlokalizowany jest na działkach o numerach ewidencyjnych: 5237, 5238 i 5239</w:t>
      </w:r>
      <w:r>
        <w:rPr>
          <w:rFonts w:ascii="Arial" w:hAnsi="Arial" w:cs="Arial"/>
          <w:color w:val="000000"/>
        </w:rPr>
        <w:t xml:space="preserve"> </w:t>
      </w:r>
      <w:r>
        <w:rPr>
          <w:rFonts w:ascii="Arial" w:eastAsia="Calibri" w:hAnsi="Arial" w:cs="Arial"/>
          <w:color w:val="000000"/>
        </w:rPr>
        <w:t>w Chojnicach.</w:t>
      </w:r>
    </w:p>
    <w:p w14:paraId="713C1DEE" w14:textId="77777777" w:rsidR="00A30083" w:rsidRDefault="00A30083" w:rsidP="001923DB">
      <w:pPr>
        <w:pStyle w:val="Tekstpodstawowy"/>
        <w:widowControl/>
        <w:suppressAutoHyphens w:val="0"/>
        <w:spacing w:line="276" w:lineRule="auto"/>
        <w:rPr>
          <w:rFonts w:ascii="Arial" w:hAnsi="Arial" w:cs="Arial"/>
          <w:color w:val="000000"/>
          <w:sz w:val="20"/>
        </w:rPr>
      </w:pPr>
    </w:p>
    <w:p w14:paraId="2A553A2F" w14:textId="69633BD3" w:rsidR="006F206B" w:rsidRPr="00813FCB" w:rsidRDefault="00904790" w:rsidP="00813FCB">
      <w:pPr>
        <w:pStyle w:val="Bezodstpw"/>
        <w:spacing w:line="276" w:lineRule="auto"/>
        <w:jc w:val="center"/>
        <w:rPr>
          <w:noProof/>
          <w:color w:val="000000"/>
        </w:rPr>
      </w:pPr>
      <w:r>
        <w:rPr>
          <w:noProof/>
          <w:color w:val="000000"/>
        </w:rPr>
        <w:drawing>
          <wp:inline distT="0" distB="0" distL="0" distR="0" wp14:anchorId="7D561602" wp14:editId="780B6D0B">
            <wp:extent cx="5756910" cy="2823845"/>
            <wp:effectExtent l="0" t="0" r="0" b="0"/>
            <wp:docPr id="527931520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2823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A5E755" w14:textId="77777777" w:rsidR="006F206B" w:rsidRDefault="006F206B" w:rsidP="001923DB">
      <w:pPr>
        <w:pStyle w:val="Bezodstpw"/>
        <w:spacing w:line="276" w:lineRule="auto"/>
        <w:jc w:val="center"/>
        <w:rPr>
          <w:b/>
          <w:bCs/>
          <w:noProof/>
          <w:color w:val="000000"/>
          <w:sz w:val="24"/>
          <w:szCs w:val="24"/>
        </w:rPr>
      </w:pPr>
      <w:r>
        <w:rPr>
          <w:b/>
          <w:bCs/>
          <w:noProof/>
          <w:color w:val="000000"/>
          <w:sz w:val="24"/>
          <w:szCs w:val="24"/>
        </w:rPr>
        <w:t>Ryc. 1 Lokalizacja inwestycji.</w:t>
      </w:r>
    </w:p>
    <w:p w14:paraId="51A85B94" w14:textId="77777777" w:rsidR="00A30083" w:rsidRPr="00813FCB" w:rsidRDefault="00A30083" w:rsidP="001923DB">
      <w:pPr>
        <w:pStyle w:val="Tekstpodstawowy"/>
        <w:widowControl/>
        <w:suppressAutoHyphens w:val="0"/>
        <w:spacing w:line="276" w:lineRule="auto"/>
        <w:rPr>
          <w:rFonts w:ascii="Arial" w:hAnsi="Arial" w:cs="Arial"/>
          <w:color w:val="000000"/>
          <w:sz w:val="16"/>
          <w:szCs w:val="16"/>
        </w:rPr>
      </w:pPr>
    </w:p>
    <w:p w14:paraId="42CE2358" w14:textId="77777777" w:rsidR="00BB193F" w:rsidRDefault="00B14741" w:rsidP="001923DB">
      <w:pPr>
        <w:spacing w:line="276" w:lineRule="auto"/>
        <w:ind w:firstLine="851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color w:val="000000"/>
        </w:rPr>
        <w:t>Przedsięwzięcie będzie polegało na</w:t>
      </w:r>
      <w:r w:rsidR="00BB193F">
        <w:rPr>
          <w:rFonts w:ascii="Arial" w:eastAsia="Arial" w:hAnsi="Arial" w:cs="Arial"/>
          <w:color w:val="000000"/>
        </w:rPr>
        <w:t xml:space="preserve"> </w:t>
      </w:r>
      <w:r w:rsidR="00BB193F">
        <w:rPr>
          <w:rFonts w:ascii="Arial" w:hAnsi="Arial" w:cs="Arial"/>
          <w:color w:val="000000"/>
        </w:rPr>
        <w:t xml:space="preserve">zwiększeniu zdolności produkcyjnych linii ubojowej </w:t>
      </w:r>
      <w:r w:rsidR="00BB193F">
        <w:rPr>
          <w:rFonts w:ascii="Arial" w:hAnsi="Arial" w:cs="Arial"/>
          <w:bCs/>
          <w:color w:val="000000"/>
        </w:rPr>
        <w:t>oraz wybudowaniu dodatkowej chłodni półtusz wieprzowych, realizacja inwestycji</w:t>
      </w:r>
      <w:bookmarkStart w:id="4" w:name="_Hlk119587984"/>
      <w:r w:rsidR="00BB193F">
        <w:rPr>
          <w:rFonts w:ascii="Arial" w:hAnsi="Arial" w:cs="Arial"/>
          <w:bCs/>
          <w:color w:val="000000"/>
        </w:rPr>
        <w:t xml:space="preserve"> </w:t>
      </w:r>
      <w:r w:rsidR="00BB193F">
        <w:rPr>
          <w:rFonts w:ascii="Arial" w:hAnsi="Arial" w:cs="Arial"/>
          <w:color w:val="000000"/>
        </w:rPr>
        <w:t>polegać będzie na:</w:t>
      </w:r>
    </w:p>
    <w:bookmarkEnd w:id="4"/>
    <w:p w14:paraId="792EB3FE" w14:textId="77777777" w:rsidR="00311B72" w:rsidRDefault="00311B72" w:rsidP="00813FCB">
      <w:pPr>
        <w:numPr>
          <w:ilvl w:val="0"/>
          <w:numId w:val="51"/>
        </w:numPr>
        <w:autoSpaceDE w:val="0"/>
        <w:autoSpaceDN w:val="0"/>
        <w:adjustRightInd w:val="0"/>
        <w:spacing w:line="276" w:lineRule="auto"/>
        <w:ind w:left="284" w:hanging="283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wybudowaniu dodatkowej chłodni półtusz wieprzowych, </w:t>
      </w:r>
    </w:p>
    <w:p w14:paraId="0FBC0CFD" w14:textId="77777777" w:rsidR="00311B72" w:rsidRDefault="00311B72" w:rsidP="00813FCB">
      <w:pPr>
        <w:numPr>
          <w:ilvl w:val="0"/>
          <w:numId w:val="51"/>
        </w:numPr>
        <w:autoSpaceDE w:val="0"/>
        <w:autoSpaceDN w:val="0"/>
        <w:adjustRightInd w:val="0"/>
        <w:spacing w:line="276" w:lineRule="auto"/>
        <w:ind w:left="284" w:hanging="283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unowocześnieniu, usprawnieniu i automatyzacji procesów wchodzących </w:t>
      </w:r>
      <w:r>
        <w:rPr>
          <w:rFonts w:ascii="Arial" w:hAnsi="Arial" w:cs="Arial"/>
          <w:color w:val="000000"/>
        </w:rPr>
        <w:br/>
        <w:t xml:space="preserve">w skład linii ubojowej, tj.: </w:t>
      </w:r>
    </w:p>
    <w:p w14:paraId="3C4B072C" w14:textId="77777777" w:rsidR="00311B72" w:rsidRDefault="00311B72" w:rsidP="00813FCB">
      <w:pPr>
        <w:numPr>
          <w:ilvl w:val="0"/>
          <w:numId w:val="41"/>
        </w:numPr>
        <w:autoSpaceDE w:val="0"/>
        <w:autoSpaceDN w:val="0"/>
        <w:adjustRightInd w:val="0"/>
        <w:spacing w:line="276" w:lineRule="auto"/>
        <w:ind w:left="567" w:hanging="284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usprawnienie procesu ogłuszania trzody chlewnej (zwiększenie przepustowości) – modernizacja komory głuszenia, </w:t>
      </w:r>
    </w:p>
    <w:p w14:paraId="255F04D8" w14:textId="77777777" w:rsidR="00311B72" w:rsidRDefault="00311B72" w:rsidP="00813FCB">
      <w:pPr>
        <w:numPr>
          <w:ilvl w:val="0"/>
          <w:numId w:val="41"/>
        </w:numPr>
        <w:autoSpaceDE w:val="0"/>
        <w:autoSpaceDN w:val="0"/>
        <w:adjustRightInd w:val="0"/>
        <w:spacing w:line="276" w:lineRule="auto"/>
        <w:ind w:left="567" w:hanging="284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zwiększenie wydajności stanowiska do zakuwania trzody chlewnej - modernizacja stanowiska do wykrwawiania, </w:t>
      </w:r>
    </w:p>
    <w:p w14:paraId="49498E7C" w14:textId="77777777" w:rsidR="00311B72" w:rsidRDefault="00311B72" w:rsidP="00813FCB">
      <w:pPr>
        <w:numPr>
          <w:ilvl w:val="0"/>
          <w:numId w:val="41"/>
        </w:numPr>
        <w:autoSpaceDE w:val="0"/>
        <w:autoSpaceDN w:val="0"/>
        <w:adjustRightInd w:val="0"/>
        <w:spacing w:line="276" w:lineRule="auto"/>
        <w:ind w:left="567" w:hanging="284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wymiana elewatora na odcinku wykrwawianie – oparzanie – </w:t>
      </w:r>
      <w:proofErr w:type="spellStart"/>
      <w:r>
        <w:rPr>
          <w:rFonts w:ascii="Arial" w:hAnsi="Arial" w:cs="Arial"/>
          <w:color w:val="000000"/>
        </w:rPr>
        <w:t>wypętlanie</w:t>
      </w:r>
      <w:proofErr w:type="spellEnd"/>
      <w:r>
        <w:rPr>
          <w:rFonts w:ascii="Arial" w:hAnsi="Arial" w:cs="Arial"/>
          <w:color w:val="000000"/>
        </w:rPr>
        <w:t xml:space="preserve"> w celu zwiększenia jego wydajności – modernizacja elewatora, </w:t>
      </w:r>
    </w:p>
    <w:p w14:paraId="25EC17D8" w14:textId="77777777" w:rsidR="00311B72" w:rsidRDefault="00311B72" w:rsidP="00813FCB">
      <w:pPr>
        <w:numPr>
          <w:ilvl w:val="0"/>
          <w:numId w:val="41"/>
        </w:numPr>
        <w:autoSpaceDE w:val="0"/>
        <w:autoSpaceDN w:val="0"/>
        <w:adjustRightInd w:val="0"/>
        <w:spacing w:line="276" w:lineRule="auto"/>
        <w:ind w:left="567" w:hanging="284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usprawnienie systemu </w:t>
      </w:r>
      <w:proofErr w:type="spellStart"/>
      <w:r>
        <w:rPr>
          <w:rFonts w:ascii="Arial" w:hAnsi="Arial" w:cs="Arial"/>
          <w:color w:val="000000"/>
        </w:rPr>
        <w:t>wypętlania</w:t>
      </w:r>
      <w:proofErr w:type="spellEnd"/>
      <w:r>
        <w:rPr>
          <w:rFonts w:ascii="Arial" w:hAnsi="Arial" w:cs="Arial"/>
          <w:color w:val="000000"/>
        </w:rPr>
        <w:t xml:space="preserve"> tusz wieprzowych przed wejściem do szczeciniarki – modernizacja sposobu </w:t>
      </w:r>
      <w:proofErr w:type="spellStart"/>
      <w:r>
        <w:rPr>
          <w:rFonts w:ascii="Arial" w:hAnsi="Arial" w:cs="Arial"/>
          <w:color w:val="000000"/>
        </w:rPr>
        <w:t>wypętlania</w:t>
      </w:r>
      <w:proofErr w:type="spellEnd"/>
      <w:r>
        <w:rPr>
          <w:rFonts w:ascii="Arial" w:hAnsi="Arial" w:cs="Arial"/>
          <w:color w:val="000000"/>
        </w:rPr>
        <w:t xml:space="preserve">, </w:t>
      </w:r>
    </w:p>
    <w:p w14:paraId="6D5B896A" w14:textId="77777777" w:rsidR="00311B72" w:rsidRDefault="00311B72" w:rsidP="00813FCB">
      <w:pPr>
        <w:numPr>
          <w:ilvl w:val="0"/>
          <w:numId w:val="41"/>
        </w:numPr>
        <w:autoSpaceDE w:val="0"/>
        <w:autoSpaceDN w:val="0"/>
        <w:adjustRightInd w:val="0"/>
        <w:spacing w:line="276" w:lineRule="auto"/>
        <w:ind w:left="567" w:hanging="284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automatyzacja systemu powrotu haków, </w:t>
      </w:r>
    </w:p>
    <w:p w14:paraId="6BB3A071" w14:textId="77777777" w:rsidR="00311B72" w:rsidRDefault="00311B72" w:rsidP="00813FCB">
      <w:pPr>
        <w:numPr>
          <w:ilvl w:val="0"/>
          <w:numId w:val="41"/>
        </w:numPr>
        <w:autoSpaceDE w:val="0"/>
        <w:autoSpaceDN w:val="0"/>
        <w:adjustRightInd w:val="0"/>
        <w:spacing w:line="276" w:lineRule="auto"/>
        <w:ind w:left="567" w:hanging="284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 xml:space="preserve">rozbudowa i usprawnienie procesu usuwania szczeciny z tusz wieprzowych (szczeciniarka zostanie wyposażona w dodatkowy moduł) – modernizacja szczeciniarki, </w:t>
      </w:r>
    </w:p>
    <w:p w14:paraId="651EEF7B" w14:textId="77777777" w:rsidR="00311B72" w:rsidRDefault="00311B72" w:rsidP="00813FCB">
      <w:pPr>
        <w:numPr>
          <w:ilvl w:val="0"/>
          <w:numId w:val="41"/>
        </w:numPr>
        <w:autoSpaceDE w:val="0"/>
        <w:autoSpaceDN w:val="0"/>
        <w:adjustRightInd w:val="0"/>
        <w:spacing w:line="276" w:lineRule="auto"/>
        <w:ind w:left="567" w:hanging="284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automatyzacja pozycjonowania tusz wieprzowych na stole rolkowym, po wyjściu ze szczeciniarki, </w:t>
      </w:r>
    </w:p>
    <w:p w14:paraId="6ED63931" w14:textId="77777777" w:rsidR="00311B72" w:rsidRDefault="00311B72" w:rsidP="00813FCB">
      <w:pPr>
        <w:numPr>
          <w:ilvl w:val="0"/>
          <w:numId w:val="41"/>
        </w:numPr>
        <w:autoSpaceDE w:val="0"/>
        <w:autoSpaceDN w:val="0"/>
        <w:adjustRightInd w:val="0"/>
        <w:spacing w:line="276" w:lineRule="auto"/>
        <w:ind w:left="567" w:hanging="284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modernizacja strefy ociekania półtuszy – zwiększenie powierzchni bufora, </w:t>
      </w:r>
    </w:p>
    <w:p w14:paraId="2B5D0224" w14:textId="77777777" w:rsidR="00311B72" w:rsidRDefault="00311B72" w:rsidP="00813FCB">
      <w:pPr>
        <w:numPr>
          <w:ilvl w:val="0"/>
          <w:numId w:val="41"/>
        </w:numPr>
        <w:autoSpaceDE w:val="0"/>
        <w:autoSpaceDN w:val="0"/>
        <w:adjustRightInd w:val="0"/>
        <w:spacing w:line="276" w:lineRule="auto"/>
        <w:ind w:left="567" w:hanging="284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usprawnienie kolejki do transportu półtusz wieprzowych na odcinku WBC – modernizacja kolejki na odcinku WBC, </w:t>
      </w:r>
    </w:p>
    <w:p w14:paraId="2A27E3F0" w14:textId="77777777" w:rsidR="00311B72" w:rsidRDefault="00311B72" w:rsidP="00813FCB">
      <w:pPr>
        <w:numPr>
          <w:ilvl w:val="0"/>
          <w:numId w:val="41"/>
        </w:numPr>
        <w:autoSpaceDE w:val="0"/>
        <w:autoSpaceDN w:val="0"/>
        <w:adjustRightInd w:val="0"/>
        <w:spacing w:line="276" w:lineRule="auto"/>
        <w:ind w:left="567" w:hanging="284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modernizacja kolejki buforowej przed szok – tunelem </w:t>
      </w:r>
      <w:proofErr w:type="spellStart"/>
      <w:r>
        <w:rPr>
          <w:rFonts w:ascii="Arial" w:hAnsi="Arial" w:cs="Arial"/>
          <w:color w:val="000000"/>
        </w:rPr>
        <w:t>mroźniczym</w:t>
      </w:r>
      <w:proofErr w:type="spellEnd"/>
      <w:r>
        <w:rPr>
          <w:rFonts w:ascii="Arial" w:hAnsi="Arial" w:cs="Arial"/>
          <w:color w:val="000000"/>
        </w:rPr>
        <w:t xml:space="preserve"> – dodatkowy bufor, </w:t>
      </w:r>
    </w:p>
    <w:p w14:paraId="57604541" w14:textId="77777777" w:rsidR="00311B72" w:rsidRDefault="00311B72" w:rsidP="00813FCB">
      <w:pPr>
        <w:numPr>
          <w:ilvl w:val="0"/>
          <w:numId w:val="41"/>
        </w:numPr>
        <w:autoSpaceDE w:val="0"/>
        <w:autoSpaceDN w:val="0"/>
        <w:adjustRightInd w:val="0"/>
        <w:spacing w:line="276" w:lineRule="auto"/>
        <w:ind w:left="567" w:hanging="284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rozbudowa i usprawnienie systemu wentylacji w związku ze zwiększonym zapotrzebowaniem na wymianę powietrza na hali ubojowej - ubój część czysta.</w:t>
      </w:r>
    </w:p>
    <w:p w14:paraId="234DAB00" w14:textId="77777777" w:rsidR="00CD4C57" w:rsidRPr="00813FCB" w:rsidRDefault="00CD4C57" w:rsidP="001923DB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sz w:val="14"/>
          <w:szCs w:val="14"/>
        </w:rPr>
      </w:pPr>
    </w:p>
    <w:p w14:paraId="75A5F76A" w14:textId="04FE2B15" w:rsidR="00D1595C" w:rsidRDefault="00F636C7" w:rsidP="001923DB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Planowane prace polegające na wybudowaniu dodatkowej chłodni oraz  unowocześnieniu, usprawnieniu i automatyzacji procesów wchodzących w skład linii ubojowej przedstawiono poniżej na rys. 2.</w:t>
      </w:r>
    </w:p>
    <w:p w14:paraId="7B11843B" w14:textId="5D463508" w:rsidR="001923DB" w:rsidRDefault="001923DB" w:rsidP="001923DB">
      <w:pPr>
        <w:pStyle w:val="Bezodstpw"/>
        <w:spacing w:line="276" w:lineRule="auto"/>
        <w:jc w:val="center"/>
        <w:rPr>
          <w:b/>
          <w:bCs/>
          <w:noProof/>
          <w:color w:val="000000"/>
          <w:sz w:val="14"/>
          <w:szCs w:val="14"/>
        </w:rPr>
      </w:pPr>
    </w:p>
    <w:p w14:paraId="5E484A08" w14:textId="77777777" w:rsidR="00A37386" w:rsidRDefault="00A37386" w:rsidP="001923DB">
      <w:pPr>
        <w:pStyle w:val="Bezodstpw"/>
        <w:spacing w:line="276" w:lineRule="auto"/>
        <w:jc w:val="center"/>
        <w:rPr>
          <w:b/>
          <w:bCs/>
          <w:noProof/>
          <w:color w:val="000000"/>
          <w:sz w:val="14"/>
          <w:szCs w:val="14"/>
        </w:rPr>
      </w:pPr>
    </w:p>
    <w:p w14:paraId="6A0ACCD5" w14:textId="6BCD7954" w:rsidR="001923DB" w:rsidRDefault="00A37386" w:rsidP="001923DB">
      <w:pPr>
        <w:pStyle w:val="Bezodstpw"/>
        <w:spacing w:line="276" w:lineRule="auto"/>
        <w:jc w:val="center"/>
        <w:rPr>
          <w:noProof/>
          <w:color w:val="000000"/>
        </w:rPr>
      </w:pPr>
      <w:r>
        <w:rPr>
          <w:noProof/>
          <w:color w:val="000000"/>
        </w:rPr>
        <w:drawing>
          <wp:anchor distT="0" distB="0" distL="114300" distR="114300" simplePos="0" relativeHeight="251657728" behindDoc="0" locked="0" layoutInCell="1" allowOverlap="1" wp14:anchorId="543DB297" wp14:editId="50DBE223">
            <wp:simplePos x="0" y="0"/>
            <wp:positionH relativeFrom="margin">
              <wp:align>left</wp:align>
            </wp:positionH>
            <wp:positionV relativeFrom="margin">
              <wp:posOffset>6236767</wp:posOffset>
            </wp:positionV>
            <wp:extent cx="5777865" cy="1579880"/>
            <wp:effectExtent l="0" t="0" r="0" b="1270"/>
            <wp:wrapSquare wrapText="bothSides"/>
            <wp:docPr id="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257" r="117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7865" cy="1579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23DB">
        <w:rPr>
          <w:b/>
          <w:bCs/>
          <w:noProof/>
          <w:color w:val="000000"/>
          <w:sz w:val="24"/>
          <w:szCs w:val="24"/>
        </w:rPr>
        <w:t>Ryc. 2 Graficzne przedstawienie planowanego przedsięwzięcia.</w:t>
      </w:r>
      <w:r w:rsidRPr="00A37386">
        <w:rPr>
          <w:noProof/>
          <w:color w:val="000000"/>
        </w:rPr>
        <w:t xml:space="preserve"> </w:t>
      </w:r>
    </w:p>
    <w:p w14:paraId="3B60FBE5" w14:textId="6F780E67" w:rsidR="00F636C7" w:rsidRDefault="00A37386" w:rsidP="001923DB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sz w:val="10"/>
          <w:szCs w:val="10"/>
        </w:rPr>
      </w:pPr>
      <w:r>
        <w:rPr>
          <w:noProof/>
          <w:color w:val="000000"/>
        </w:rPr>
        <w:drawing>
          <wp:anchor distT="0" distB="0" distL="114300" distR="114300" simplePos="0" relativeHeight="251659776" behindDoc="1" locked="0" layoutInCell="1" allowOverlap="1" wp14:anchorId="37432EA7" wp14:editId="29EC1A17">
            <wp:simplePos x="0" y="0"/>
            <wp:positionH relativeFrom="margin">
              <wp:align>left</wp:align>
            </wp:positionH>
            <wp:positionV relativeFrom="paragraph">
              <wp:posOffset>70129</wp:posOffset>
            </wp:positionV>
            <wp:extent cx="5760720" cy="2586990"/>
            <wp:effectExtent l="0" t="0" r="0" b="3810"/>
            <wp:wrapTight wrapText="bothSides">
              <wp:wrapPolygon edited="0">
                <wp:start x="0" y="0"/>
                <wp:lineTo x="0" y="21473"/>
                <wp:lineTo x="21500" y="21473"/>
                <wp:lineTo x="21500" y="0"/>
                <wp:lineTo x="0" y="0"/>
              </wp:wrapPolygon>
            </wp:wrapTight>
            <wp:docPr id="56173848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671" t="41448" r="26060" b="32761"/>
                    <a:stretch/>
                  </pic:blipFill>
                  <pic:spPr bwMode="auto">
                    <a:xfrm>
                      <a:off x="0" y="0"/>
                      <a:ext cx="5760720" cy="2586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12AC44FB" w14:textId="1E34DE38" w:rsidR="00C37699" w:rsidRDefault="00C37699" w:rsidP="001923DB">
      <w:pPr>
        <w:pStyle w:val="Bezodstpw"/>
        <w:spacing w:line="276" w:lineRule="auto"/>
        <w:rPr>
          <w:noProof/>
          <w:color w:val="000000"/>
        </w:rPr>
      </w:pPr>
    </w:p>
    <w:p w14:paraId="75DEFAEA" w14:textId="10FDD637" w:rsidR="00C37699" w:rsidRPr="009A52D4" w:rsidRDefault="00C37699" w:rsidP="001923DB">
      <w:pPr>
        <w:pStyle w:val="Bezodstpw"/>
        <w:spacing w:line="276" w:lineRule="auto"/>
        <w:rPr>
          <w:b/>
          <w:bCs/>
          <w:color w:val="000000"/>
          <w:sz w:val="24"/>
          <w:szCs w:val="24"/>
          <w:u w:val="single"/>
        </w:rPr>
      </w:pPr>
      <w:r w:rsidRPr="009A52D4">
        <w:rPr>
          <w:b/>
          <w:bCs/>
          <w:color w:val="000000"/>
          <w:sz w:val="24"/>
          <w:szCs w:val="24"/>
          <w:u w:val="single"/>
        </w:rPr>
        <w:t xml:space="preserve"> </w:t>
      </w:r>
    </w:p>
    <w:p w14:paraId="064CE9E2" w14:textId="2F925B8A" w:rsidR="00C37699" w:rsidRDefault="00C37699" w:rsidP="001923DB">
      <w:pPr>
        <w:pStyle w:val="Bezodstpw"/>
        <w:spacing w:line="276" w:lineRule="auto"/>
        <w:ind w:left="720"/>
        <w:jc w:val="center"/>
        <w:rPr>
          <w:b/>
          <w:color w:val="000000"/>
          <w:sz w:val="22"/>
          <w:szCs w:val="22"/>
          <w:u w:val="single"/>
        </w:rPr>
      </w:pPr>
    </w:p>
    <w:p w14:paraId="4FB534C7" w14:textId="1CCE9806" w:rsidR="004E7B87" w:rsidRDefault="00A37386" w:rsidP="001923DB">
      <w:pPr>
        <w:pStyle w:val="Bezodstpw"/>
        <w:spacing w:line="276" w:lineRule="auto"/>
        <w:ind w:left="720"/>
        <w:jc w:val="center"/>
        <w:rPr>
          <w:b/>
          <w:color w:val="000000"/>
          <w:sz w:val="22"/>
          <w:szCs w:val="22"/>
          <w:u w:val="single"/>
        </w:rPr>
      </w:pPr>
      <w:r>
        <w:rPr>
          <w:b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8752" behindDoc="0" locked="0" layoutInCell="1" allowOverlap="1" wp14:anchorId="60D486A1" wp14:editId="15B54EC0">
                <wp:simplePos x="0" y="0"/>
                <wp:positionH relativeFrom="margin">
                  <wp:posOffset>3240634</wp:posOffset>
                </wp:positionH>
                <wp:positionV relativeFrom="paragraph">
                  <wp:posOffset>-327838</wp:posOffset>
                </wp:positionV>
                <wp:extent cx="2222500" cy="850265"/>
                <wp:effectExtent l="635" t="0" r="0" b="0"/>
                <wp:wrapSquare wrapText="bothSides"/>
                <wp:docPr id="1875861573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2500" cy="850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D6184F" w14:textId="77777777" w:rsidR="00934770" w:rsidRPr="00F8196B" w:rsidRDefault="00934770" w:rsidP="00934770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FF0000"/>
                              </w:rPr>
                            </w:pPr>
                            <w:r w:rsidRPr="00F8196B">
                              <w:rPr>
                                <w:rFonts w:ascii="Times New Roman" w:hAnsi="Times New Roman"/>
                                <w:color w:val="FF0000"/>
                              </w:rPr>
                              <w:t>Z up. Burmistrza</w:t>
                            </w:r>
                          </w:p>
                          <w:p w14:paraId="3B6F4B64" w14:textId="77777777" w:rsidR="00934770" w:rsidRPr="00F8196B" w:rsidRDefault="00934770" w:rsidP="00934770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FF0000"/>
                              </w:rPr>
                            </w:pPr>
                          </w:p>
                          <w:p w14:paraId="37AC1A1D" w14:textId="77777777" w:rsidR="00934770" w:rsidRPr="00F8196B" w:rsidRDefault="00934770" w:rsidP="00934770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i/>
                                <w:color w:val="FF0000"/>
                              </w:rPr>
                            </w:pPr>
                            <w:r w:rsidRPr="00F8196B">
                              <w:rPr>
                                <w:rFonts w:ascii="Times New Roman" w:hAnsi="Times New Roman"/>
                                <w:i/>
                                <w:color w:val="FF0000"/>
                              </w:rPr>
                              <w:t xml:space="preserve">mgr Łukasz </w:t>
                            </w:r>
                            <w:proofErr w:type="spellStart"/>
                            <w:r w:rsidRPr="00F8196B">
                              <w:rPr>
                                <w:rFonts w:ascii="Times New Roman" w:hAnsi="Times New Roman"/>
                                <w:i/>
                                <w:color w:val="FF0000"/>
                              </w:rPr>
                              <w:t>Prill</w:t>
                            </w:r>
                            <w:proofErr w:type="spellEnd"/>
                          </w:p>
                          <w:p w14:paraId="60729BC1" w14:textId="77777777" w:rsidR="00934770" w:rsidRPr="00F8196B" w:rsidRDefault="00934770" w:rsidP="00934770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FF0000"/>
                              </w:rPr>
                            </w:pPr>
                            <w:r w:rsidRPr="00F8196B">
                              <w:rPr>
                                <w:rFonts w:ascii="Times New Roman" w:hAnsi="Times New Roman"/>
                                <w:color w:val="FF0000"/>
                              </w:rPr>
                              <w:t xml:space="preserve">Dyrektor Wydziału Ochrony </w:t>
                            </w:r>
                          </w:p>
                          <w:p w14:paraId="27CE376C" w14:textId="77777777" w:rsidR="00934770" w:rsidRPr="00F8196B" w:rsidRDefault="00934770" w:rsidP="00934770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FF0000"/>
                              </w:rPr>
                            </w:pPr>
                            <w:r w:rsidRPr="00F8196B">
                              <w:rPr>
                                <w:rFonts w:ascii="Times New Roman" w:hAnsi="Times New Roman"/>
                                <w:color w:val="FF0000"/>
                              </w:rPr>
                              <w:t>Środowiska i Gospodarki Odpadami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D486A1" id="_x0000_s1027" type="#_x0000_t202" style="position:absolute;left:0;text-align:left;margin-left:255.15pt;margin-top:-25.8pt;width:175pt;height:66.95pt;z-index:2516587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" filled="f" stroked="f">
                <v:textbox>
                  <w:txbxContent>
                    <w:p w14:paraId="07D6184F" w14:textId="77777777" w:rsidR="00934770" w:rsidRPr="00F8196B" w:rsidRDefault="00934770" w:rsidP="00934770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FF0000"/>
                        </w:rPr>
                      </w:pPr>
                      <w:r w:rsidRPr="00F8196B">
                        <w:rPr>
                          <w:rFonts w:ascii="Times New Roman" w:hAnsi="Times New Roman"/>
                          <w:color w:val="FF0000"/>
                        </w:rPr>
                        <w:t>Z up. Burmistrza</w:t>
                      </w:r>
                    </w:p>
                    <w:p w14:paraId="3B6F4B64" w14:textId="77777777" w:rsidR="00934770" w:rsidRPr="00F8196B" w:rsidRDefault="00934770" w:rsidP="00934770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FF0000"/>
                        </w:rPr>
                      </w:pPr>
                    </w:p>
                    <w:p w14:paraId="37AC1A1D" w14:textId="77777777" w:rsidR="00934770" w:rsidRPr="00F8196B" w:rsidRDefault="00934770" w:rsidP="00934770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i/>
                          <w:color w:val="FF0000"/>
                        </w:rPr>
                      </w:pPr>
                      <w:r w:rsidRPr="00F8196B">
                        <w:rPr>
                          <w:rFonts w:ascii="Times New Roman" w:hAnsi="Times New Roman"/>
                          <w:i/>
                          <w:color w:val="FF0000"/>
                        </w:rPr>
                        <w:t xml:space="preserve">mgr Łukasz </w:t>
                      </w:r>
                      <w:proofErr w:type="spellStart"/>
                      <w:r w:rsidRPr="00F8196B">
                        <w:rPr>
                          <w:rFonts w:ascii="Times New Roman" w:hAnsi="Times New Roman"/>
                          <w:i/>
                          <w:color w:val="FF0000"/>
                        </w:rPr>
                        <w:t>Prill</w:t>
                      </w:r>
                      <w:proofErr w:type="spellEnd"/>
                    </w:p>
                    <w:p w14:paraId="60729BC1" w14:textId="77777777" w:rsidR="00934770" w:rsidRPr="00F8196B" w:rsidRDefault="00934770" w:rsidP="00934770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FF0000"/>
                        </w:rPr>
                      </w:pPr>
                      <w:r w:rsidRPr="00F8196B">
                        <w:rPr>
                          <w:rFonts w:ascii="Times New Roman" w:hAnsi="Times New Roman"/>
                          <w:color w:val="FF0000"/>
                        </w:rPr>
                        <w:t xml:space="preserve">Dyrektor Wydziału Ochrony </w:t>
                      </w:r>
                    </w:p>
                    <w:p w14:paraId="27CE376C" w14:textId="77777777" w:rsidR="00934770" w:rsidRPr="00F8196B" w:rsidRDefault="00934770" w:rsidP="00934770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FF0000"/>
                        </w:rPr>
                      </w:pPr>
                      <w:r w:rsidRPr="00F8196B">
                        <w:rPr>
                          <w:rFonts w:ascii="Times New Roman" w:hAnsi="Times New Roman"/>
                          <w:color w:val="FF0000"/>
                        </w:rPr>
                        <w:t>Środowiska i Gospodarki Odpadami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3625315" w14:textId="19C52A28" w:rsidR="00C37699" w:rsidRDefault="00C37699" w:rsidP="001923DB">
      <w:pPr>
        <w:pStyle w:val="Bezodstpw"/>
        <w:spacing w:line="276" w:lineRule="auto"/>
        <w:rPr>
          <w:b/>
          <w:bCs/>
          <w:color w:val="000000"/>
          <w:sz w:val="24"/>
          <w:szCs w:val="24"/>
        </w:rPr>
      </w:pPr>
    </w:p>
    <w:sectPr w:rsidR="00C37699" w:rsidSect="00DE1237">
      <w:headerReference w:type="default" r:id="rId11"/>
      <w:footerReference w:type="even" r:id="rId12"/>
      <w:footerReference w:type="default" r:id="rId13"/>
      <w:pgSz w:w="11906" w:h="16838"/>
      <w:pgMar w:top="1560" w:right="1417" w:bottom="1135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12CCC9" w14:textId="77777777" w:rsidR="00481703" w:rsidRDefault="00481703">
      <w:r>
        <w:separator/>
      </w:r>
    </w:p>
  </w:endnote>
  <w:endnote w:type="continuationSeparator" w:id="0">
    <w:p w14:paraId="2C427336" w14:textId="77777777" w:rsidR="00481703" w:rsidRDefault="004817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57E7F6" w14:textId="77777777" w:rsidR="00E35EFA" w:rsidRDefault="00E35EFA" w:rsidP="00226FB0">
    <w:pPr>
      <w:pStyle w:val="Stopka"/>
      <w:framePr w:wrap="around" w:vAnchor="text" w:hAnchor="margin" w:xAlign="outside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96A7C38" w14:textId="77777777" w:rsidR="00E35EFA" w:rsidRDefault="00E35EFA" w:rsidP="00226FB0">
    <w:pPr>
      <w:pStyle w:val="Stopka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652EC" w14:textId="77777777" w:rsidR="00E35EFA" w:rsidRPr="00C911F3" w:rsidRDefault="00E35EFA" w:rsidP="00226FB0">
    <w:pPr>
      <w:pStyle w:val="Stopka"/>
      <w:jc w:val="right"/>
      <w:rPr>
        <w:rFonts w:ascii="Arial" w:hAnsi="Arial" w:cs="Arial"/>
        <w:sz w:val="20"/>
        <w:szCs w:val="20"/>
      </w:rPr>
    </w:pPr>
    <w:r w:rsidRPr="00C911F3">
      <w:rPr>
        <w:rStyle w:val="Numerstrony"/>
        <w:rFonts w:ascii="Arial" w:hAnsi="Arial" w:cs="Arial"/>
        <w:sz w:val="20"/>
        <w:szCs w:val="20"/>
      </w:rPr>
      <w:t xml:space="preserve">Strona </w:t>
    </w:r>
    <w:r w:rsidRPr="00C911F3">
      <w:rPr>
        <w:rStyle w:val="Numerstrony"/>
        <w:rFonts w:ascii="Arial" w:hAnsi="Arial" w:cs="Arial"/>
        <w:sz w:val="20"/>
        <w:szCs w:val="20"/>
      </w:rPr>
      <w:fldChar w:fldCharType="begin"/>
    </w:r>
    <w:r w:rsidRPr="00C911F3">
      <w:rPr>
        <w:rStyle w:val="Numerstrony"/>
        <w:rFonts w:ascii="Arial" w:hAnsi="Arial" w:cs="Arial"/>
        <w:sz w:val="20"/>
        <w:szCs w:val="20"/>
      </w:rPr>
      <w:instrText xml:space="preserve"> PAGE </w:instrText>
    </w:r>
    <w:r w:rsidRPr="00C911F3">
      <w:rPr>
        <w:rStyle w:val="Numerstrony"/>
        <w:rFonts w:ascii="Arial" w:hAnsi="Arial" w:cs="Arial"/>
        <w:sz w:val="20"/>
        <w:szCs w:val="20"/>
      </w:rPr>
      <w:fldChar w:fldCharType="separate"/>
    </w:r>
    <w:r w:rsidR="00E11822" w:rsidRPr="00C911F3">
      <w:rPr>
        <w:rStyle w:val="Numerstrony"/>
        <w:rFonts w:ascii="Arial" w:hAnsi="Arial" w:cs="Arial"/>
        <w:noProof/>
        <w:sz w:val="20"/>
        <w:szCs w:val="20"/>
      </w:rPr>
      <w:t>70</w:t>
    </w:r>
    <w:r w:rsidRPr="00C911F3">
      <w:rPr>
        <w:rStyle w:val="Numerstrony"/>
        <w:rFonts w:ascii="Arial" w:hAnsi="Arial" w:cs="Arial"/>
        <w:sz w:val="20"/>
        <w:szCs w:val="20"/>
      </w:rPr>
      <w:fldChar w:fldCharType="end"/>
    </w:r>
    <w:r w:rsidRPr="00C911F3">
      <w:rPr>
        <w:rStyle w:val="Numerstrony"/>
        <w:rFonts w:ascii="Arial" w:hAnsi="Arial" w:cs="Arial"/>
        <w:sz w:val="20"/>
        <w:szCs w:val="20"/>
      </w:rPr>
      <w:t xml:space="preserve"> z </w:t>
    </w:r>
    <w:r w:rsidRPr="00C911F3">
      <w:rPr>
        <w:rStyle w:val="Numerstrony"/>
        <w:rFonts w:ascii="Arial" w:hAnsi="Arial" w:cs="Arial"/>
        <w:sz w:val="20"/>
        <w:szCs w:val="20"/>
      </w:rPr>
      <w:fldChar w:fldCharType="begin"/>
    </w:r>
    <w:r w:rsidRPr="00C911F3">
      <w:rPr>
        <w:rStyle w:val="Numerstrony"/>
        <w:rFonts w:ascii="Arial" w:hAnsi="Arial" w:cs="Arial"/>
        <w:sz w:val="20"/>
        <w:szCs w:val="20"/>
      </w:rPr>
      <w:instrText xml:space="preserve"> NUMPAGES </w:instrText>
    </w:r>
    <w:r w:rsidRPr="00C911F3">
      <w:rPr>
        <w:rStyle w:val="Numerstrony"/>
        <w:rFonts w:ascii="Arial" w:hAnsi="Arial" w:cs="Arial"/>
        <w:sz w:val="20"/>
        <w:szCs w:val="20"/>
      </w:rPr>
      <w:fldChar w:fldCharType="separate"/>
    </w:r>
    <w:r w:rsidR="00E11822" w:rsidRPr="00C911F3">
      <w:rPr>
        <w:rStyle w:val="Numerstrony"/>
        <w:rFonts w:ascii="Arial" w:hAnsi="Arial" w:cs="Arial"/>
        <w:noProof/>
        <w:sz w:val="20"/>
        <w:szCs w:val="20"/>
      </w:rPr>
      <w:t>70</w:t>
    </w:r>
    <w:r w:rsidRPr="00C911F3">
      <w:rPr>
        <w:rStyle w:val="Numerstrony"/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6291BC" w14:textId="77777777" w:rsidR="00481703" w:rsidRDefault="00481703">
      <w:r>
        <w:separator/>
      </w:r>
    </w:p>
  </w:footnote>
  <w:footnote w:type="continuationSeparator" w:id="0">
    <w:p w14:paraId="169C61F0" w14:textId="77777777" w:rsidR="00481703" w:rsidRDefault="004817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67D2D3" w14:textId="77777777" w:rsidR="00E35EFA" w:rsidRPr="00A47157" w:rsidRDefault="00A47157" w:rsidP="00A47157">
    <w:pPr>
      <w:pStyle w:val="Nagwek"/>
      <w:jc w:val="center"/>
      <w:rPr>
        <w:rFonts w:ascii="Arial" w:hAnsi="Arial" w:cs="Arial"/>
        <w:sz w:val="22"/>
        <w:szCs w:val="22"/>
      </w:rPr>
    </w:pPr>
    <w:r w:rsidRPr="00A47157">
      <w:rPr>
        <w:rFonts w:ascii="Arial" w:hAnsi="Arial" w:cs="Arial"/>
        <w:sz w:val="22"/>
        <w:szCs w:val="22"/>
      </w:rPr>
      <w:t>„Zwiększenie zdolności produkcyjnych linii ubojowej oraz wybudowanie dodatkowej chłodni półtusz wieprzowych w ZM SKIBA S.A. Oddział Ubojnia Trzody Chlewnej w Chojnicach na działce nr 5238 przy ul. Droga do Igieł 2 w Chojnicach”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00000004"/>
    <w:name w:val="WW8Num3"/>
    <w:lvl w:ilvl="0">
      <w:start w:val="89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3894DB3"/>
    <w:multiLevelType w:val="hybridMultilevel"/>
    <w:tmpl w:val="293413FC"/>
    <w:lvl w:ilvl="0" w:tplc="41C6A19A">
      <w:start w:val="3"/>
      <w:numFmt w:val="upperRoman"/>
      <w:lvlText w:val="%1."/>
      <w:lvlJc w:val="righ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7C78C5"/>
    <w:multiLevelType w:val="hybridMultilevel"/>
    <w:tmpl w:val="13027764"/>
    <w:lvl w:ilvl="0" w:tplc="9C98E0DA">
      <w:start w:val="1"/>
      <w:numFmt w:val="lowerLetter"/>
      <w:lvlText w:val="%1)"/>
      <w:lvlJc w:val="left"/>
      <w:pPr>
        <w:ind w:left="1287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7015DDD"/>
    <w:multiLevelType w:val="hybridMultilevel"/>
    <w:tmpl w:val="FFFFFFFF"/>
    <w:lvl w:ilvl="0" w:tplc="39DE69B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bCs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A103056"/>
    <w:multiLevelType w:val="hybridMultilevel"/>
    <w:tmpl w:val="E020DF1E"/>
    <w:lvl w:ilvl="0" w:tplc="D74052D0">
      <w:start w:val="2"/>
      <w:numFmt w:val="upperRoman"/>
      <w:lvlText w:val="%1."/>
      <w:lvlJc w:val="right"/>
      <w:pPr>
        <w:ind w:left="720" w:hanging="360"/>
      </w:pPr>
      <w:rPr>
        <w:rFonts w:hint="default"/>
        <w:b/>
        <w:b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660767"/>
    <w:multiLevelType w:val="hybridMultilevel"/>
    <w:tmpl w:val="D38065C8"/>
    <w:lvl w:ilvl="0" w:tplc="3B324AEC">
      <w:start w:val="1"/>
      <w:numFmt w:val="decimal"/>
      <w:lvlText w:val="%1)"/>
      <w:lvlJc w:val="left"/>
      <w:pPr>
        <w:ind w:left="1004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0D0A61E9"/>
    <w:multiLevelType w:val="hybridMultilevel"/>
    <w:tmpl w:val="073248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0C7EA5"/>
    <w:multiLevelType w:val="hybridMultilevel"/>
    <w:tmpl w:val="4ACCEC42"/>
    <w:lvl w:ilvl="0" w:tplc="4A6EC8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B31027"/>
    <w:multiLevelType w:val="hybridMultilevel"/>
    <w:tmpl w:val="92E2931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16C06E0C"/>
    <w:multiLevelType w:val="hybridMultilevel"/>
    <w:tmpl w:val="38F8DBE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2C7914"/>
    <w:multiLevelType w:val="multilevel"/>
    <w:tmpl w:val="04150025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19D5363B"/>
    <w:multiLevelType w:val="hybridMultilevel"/>
    <w:tmpl w:val="922629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722D12"/>
    <w:multiLevelType w:val="hybridMultilevel"/>
    <w:tmpl w:val="5BE27478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831A0E42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1BB5226C"/>
    <w:multiLevelType w:val="hybridMultilevel"/>
    <w:tmpl w:val="6FC8B256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1F547E70"/>
    <w:multiLevelType w:val="hybridMultilevel"/>
    <w:tmpl w:val="AA82EC2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0DF493B"/>
    <w:multiLevelType w:val="hybridMultilevel"/>
    <w:tmpl w:val="AB4E3950"/>
    <w:lvl w:ilvl="0" w:tplc="35DEF5BC">
      <w:start w:val="1"/>
      <w:numFmt w:val="decimal"/>
      <w:lvlText w:val="%1)"/>
      <w:lvlJc w:val="left"/>
      <w:pPr>
        <w:tabs>
          <w:tab w:val="num" w:pos="795"/>
        </w:tabs>
        <w:ind w:left="795" w:hanging="435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38727B8"/>
    <w:multiLevelType w:val="hybridMultilevel"/>
    <w:tmpl w:val="D78C9C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86434BE"/>
    <w:multiLevelType w:val="hybridMultilevel"/>
    <w:tmpl w:val="8BC2298C"/>
    <w:lvl w:ilvl="0" w:tplc="FFFFFFFF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2874236E"/>
    <w:multiLevelType w:val="hybridMultilevel"/>
    <w:tmpl w:val="D264C286"/>
    <w:lvl w:ilvl="0" w:tplc="199AA7E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8D8203E"/>
    <w:multiLevelType w:val="hybridMultilevel"/>
    <w:tmpl w:val="2C504E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99A2361"/>
    <w:multiLevelType w:val="hybridMultilevel"/>
    <w:tmpl w:val="D38065C8"/>
    <w:lvl w:ilvl="0" w:tplc="FFFFFFFF">
      <w:start w:val="1"/>
      <w:numFmt w:val="decimal"/>
      <w:lvlText w:val="%1)"/>
      <w:lvlJc w:val="left"/>
      <w:pPr>
        <w:ind w:left="1004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2B371BA1"/>
    <w:multiLevelType w:val="hybridMultilevel"/>
    <w:tmpl w:val="FFFFFFFF"/>
    <w:lvl w:ilvl="0" w:tplc="D5EEC95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31124019"/>
    <w:multiLevelType w:val="hybridMultilevel"/>
    <w:tmpl w:val="8C96C5AA"/>
    <w:lvl w:ilvl="0" w:tplc="4E94D934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 w15:restartNumberingAfterBreak="0">
    <w:nsid w:val="317A5580"/>
    <w:multiLevelType w:val="hybridMultilevel"/>
    <w:tmpl w:val="9A9AB5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30F153B"/>
    <w:multiLevelType w:val="hybridMultilevel"/>
    <w:tmpl w:val="3E00DA24"/>
    <w:lvl w:ilvl="0" w:tplc="6F3E3E16">
      <w:start w:val="1"/>
      <w:numFmt w:val="lowerLetter"/>
      <w:lvlText w:val="%1)"/>
      <w:lvlJc w:val="left"/>
      <w:pPr>
        <w:ind w:left="1429" w:hanging="360"/>
      </w:pPr>
      <w:rPr>
        <w:b/>
        <w:bCs/>
      </w:rPr>
    </w:lvl>
    <w:lvl w:ilvl="1" w:tplc="831A0E42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2" w:tplc="0415000B">
      <w:start w:val="1"/>
      <w:numFmt w:val="bullet"/>
      <w:lvlText w:val=""/>
      <w:lvlJc w:val="left"/>
      <w:pPr>
        <w:ind w:left="2138" w:hanging="360"/>
      </w:pPr>
      <w:rPr>
        <w:rFonts w:ascii="Wingdings" w:hAnsi="Wingdings" w:hint="default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35D14CC0"/>
    <w:multiLevelType w:val="hybridMultilevel"/>
    <w:tmpl w:val="992C9E36"/>
    <w:lvl w:ilvl="0" w:tplc="831A0E4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37D64CA1"/>
    <w:multiLevelType w:val="hybridMultilevel"/>
    <w:tmpl w:val="E14A504E"/>
    <w:lvl w:ilvl="0" w:tplc="3830D876">
      <w:start w:val="1"/>
      <w:numFmt w:val="decimal"/>
      <w:lvlText w:val="%1."/>
      <w:lvlJc w:val="left"/>
      <w:pPr>
        <w:ind w:left="1428" w:hanging="360"/>
      </w:pPr>
      <w:rPr>
        <w:b/>
        <w:bCs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7" w15:restartNumberingAfterBreak="0">
    <w:nsid w:val="3EB445C3"/>
    <w:multiLevelType w:val="hybridMultilevel"/>
    <w:tmpl w:val="2C228304"/>
    <w:lvl w:ilvl="0" w:tplc="4E94D9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9B56B4"/>
    <w:multiLevelType w:val="hybridMultilevel"/>
    <w:tmpl w:val="E7BE10C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831A0E42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4C2860AF"/>
    <w:multiLevelType w:val="hybridMultilevel"/>
    <w:tmpl w:val="B1AEEDB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C4F3F18"/>
    <w:multiLevelType w:val="singleLevel"/>
    <w:tmpl w:val="04150001"/>
    <w:lvl w:ilvl="0">
      <w:start w:val="1"/>
      <w:numFmt w:val="bullet"/>
      <w:pStyle w:val="Listapunktowana3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1" w15:restartNumberingAfterBreak="0">
    <w:nsid w:val="510B6BB1"/>
    <w:multiLevelType w:val="hybridMultilevel"/>
    <w:tmpl w:val="74A8BCA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2" w15:restartNumberingAfterBreak="0">
    <w:nsid w:val="51C1240B"/>
    <w:multiLevelType w:val="hybridMultilevel"/>
    <w:tmpl w:val="C0CABE1A"/>
    <w:lvl w:ilvl="0" w:tplc="831A0E42">
      <w:start w:val="1"/>
      <w:numFmt w:val="bullet"/>
      <w:lvlText w:val=""/>
      <w:lvlJc w:val="left"/>
      <w:pPr>
        <w:ind w:left="220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63" w:hanging="360"/>
      </w:pPr>
      <w:rPr>
        <w:rFonts w:ascii="Wingdings" w:hAnsi="Wingdings" w:hint="default"/>
      </w:rPr>
    </w:lvl>
  </w:abstractNum>
  <w:abstractNum w:abstractNumId="33" w15:restartNumberingAfterBreak="0">
    <w:nsid w:val="53B6441F"/>
    <w:multiLevelType w:val="hybridMultilevel"/>
    <w:tmpl w:val="6DCEEC7E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5AA1216B"/>
    <w:multiLevelType w:val="hybridMultilevel"/>
    <w:tmpl w:val="A73E7C06"/>
    <w:lvl w:ilvl="0" w:tplc="4E94D9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CF4508A"/>
    <w:multiLevelType w:val="hybridMultilevel"/>
    <w:tmpl w:val="D52689C4"/>
    <w:lvl w:ilvl="0" w:tplc="831A0E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EBC1981"/>
    <w:multiLevelType w:val="hybridMultilevel"/>
    <w:tmpl w:val="31E47F4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7" w15:restartNumberingAfterBreak="0">
    <w:nsid w:val="5F4E72B8"/>
    <w:multiLevelType w:val="hybridMultilevel"/>
    <w:tmpl w:val="8466A156"/>
    <w:lvl w:ilvl="0" w:tplc="4E94D934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8" w15:restartNumberingAfterBreak="0">
    <w:nsid w:val="5FDF2BC3"/>
    <w:multiLevelType w:val="hybridMultilevel"/>
    <w:tmpl w:val="9D80D5C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9" w15:restartNumberingAfterBreak="0">
    <w:nsid w:val="614323D2"/>
    <w:multiLevelType w:val="hybridMultilevel"/>
    <w:tmpl w:val="63263502"/>
    <w:lvl w:ilvl="0" w:tplc="1C10F2C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24F4DF8"/>
    <w:multiLevelType w:val="hybridMultilevel"/>
    <w:tmpl w:val="C1EE6E9C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1" w15:restartNumberingAfterBreak="0">
    <w:nsid w:val="63ED38C7"/>
    <w:multiLevelType w:val="hybridMultilevel"/>
    <w:tmpl w:val="DC5C324E"/>
    <w:lvl w:ilvl="0" w:tplc="4E94D934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2" w15:restartNumberingAfterBreak="0">
    <w:nsid w:val="64AB4212"/>
    <w:multiLevelType w:val="hybridMultilevel"/>
    <w:tmpl w:val="F5265A1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3" w15:restartNumberingAfterBreak="0">
    <w:nsid w:val="67E338DD"/>
    <w:multiLevelType w:val="hybridMultilevel"/>
    <w:tmpl w:val="4D7AB7A2"/>
    <w:lvl w:ilvl="0" w:tplc="71100D40">
      <w:start w:val="1"/>
      <w:numFmt w:val="decimal"/>
      <w:lvlText w:val="%1."/>
      <w:lvlJc w:val="left"/>
      <w:pPr>
        <w:ind w:left="1146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4" w15:restartNumberingAfterBreak="0">
    <w:nsid w:val="6F136F84"/>
    <w:multiLevelType w:val="hybridMultilevel"/>
    <w:tmpl w:val="DE12FCE2"/>
    <w:lvl w:ilvl="0" w:tplc="9C98E0DA">
      <w:start w:val="1"/>
      <w:numFmt w:val="lowerLetter"/>
      <w:lvlText w:val="%1)"/>
      <w:lvlJc w:val="left"/>
      <w:pPr>
        <w:ind w:left="1287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FB54972"/>
    <w:multiLevelType w:val="hybridMultilevel"/>
    <w:tmpl w:val="A282EAD0"/>
    <w:lvl w:ilvl="0" w:tplc="BC9A0914">
      <w:start w:val="1"/>
      <w:numFmt w:val="decimal"/>
      <w:lvlText w:val="%1."/>
      <w:lvlJc w:val="left"/>
      <w:pPr>
        <w:ind w:left="720" w:hanging="360"/>
      </w:pPr>
      <w:rPr>
        <w:b/>
        <w:bCs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F75040DE">
      <w:start w:val="1"/>
      <w:numFmt w:val="decimal"/>
      <w:lvlText w:val="%4."/>
      <w:lvlJc w:val="left"/>
      <w:pPr>
        <w:ind w:left="2880" w:hanging="360"/>
      </w:pPr>
      <w:rPr>
        <w:b/>
        <w:bCs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4204474"/>
    <w:multiLevelType w:val="hybridMultilevel"/>
    <w:tmpl w:val="1792A82A"/>
    <w:lvl w:ilvl="0" w:tplc="FBDCE8F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782910D3"/>
    <w:multiLevelType w:val="hybridMultilevel"/>
    <w:tmpl w:val="421CACA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8" w15:restartNumberingAfterBreak="0">
    <w:nsid w:val="78936EFF"/>
    <w:multiLevelType w:val="hybridMultilevel"/>
    <w:tmpl w:val="1ECAAA6A"/>
    <w:lvl w:ilvl="0" w:tplc="3C2A9A3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99B7275"/>
    <w:multiLevelType w:val="hybridMultilevel"/>
    <w:tmpl w:val="754450C6"/>
    <w:lvl w:ilvl="0" w:tplc="0415000B">
      <w:start w:val="1"/>
      <w:numFmt w:val="bullet"/>
      <w:lvlText w:val=""/>
      <w:lvlJc w:val="left"/>
      <w:pPr>
        <w:ind w:left="213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50" w15:restartNumberingAfterBreak="0">
    <w:nsid w:val="7C5D59FC"/>
    <w:multiLevelType w:val="hybridMultilevel"/>
    <w:tmpl w:val="B296DBB2"/>
    <w:lvl w:ilvl="0" w:tplc="831A0E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E170189"/>
    <w:multiLevelType w:val="hybridMultilevel"/>
    <w:tmpl w:val="96E08C4A"/>
    <w:lvl w:ilvl="0" w:tplc="3392D170">
      <w:start w:val="1"/>
      <w:numFmt w:val="upperRoman"/>
      <w:lvlText w:val="%1."/>
      <w:lvlJc w:val="righ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4776802">
    <w:abstractNumId w:val="15"/>
  </w:num>
  <w:num w:numId="2" w16cid:durableId="1869175921">
    <w:abstractNumId w:val="7"/>
  </w:num>
  <w:num w:numId="3" w16cid:durableId="624236008">
    <w:abstractNumId w:val="39"/>
  </w:num>
  <w:num w:numId="4" w16cid:durableId="152576023">
    <w:abstractNumId w:val="10"/>
  </w:num>
  <w:num w:numId="5" w16cid:durableId="1203403943">
    <w:abstractNumId w:val="30"/>
  </w:num>
  <w:num w:numId="6" w16cid:durableId="1655405776">
    <w:abstractNumId w:val="47"/>
  </w:num>
  <w:num w:numId="7" w16cid:durableId="341009052">
    <w:abstractNumId w:val="18"/>
  </w:num>
  <w:num w:numId="8" w16cid:durableId="957418815">
    <w:abstractNumId w:val="40"/>
  </w:num>
  <w:num w:numId="9" w16cid:durableId="1302467268">
    <w:abstractNumId w:val="36"/>
  </w:num>
  <w:num w:numId="10" w16cid:durableId="334503323">
    <w:abstractNumId w:val="26"/>
  </w:num>
  <w:num w:numId="11" w16cid:durableId="227424095">
    <w:abstractNumId w:val="51"/>
  </w:num>
  <w:num w:numId="12" w16cid:durableId="1877161151">
    <w:abstractNumId w:val="14"/>
  </w:num>
  <w:num w:numId="13" w16cid:durableId="1290088309">
    <w:abstractNumId w:val="4"/>
  </w:num>
  <w:num w:numId="14" w16cid:durableId="1453397855">
    <w:abstractNumId w:val="1"/>
  </w:num>
  <w:num w:numId="15" w16cid:durableId="1571035426">
    <w:abstractNumId w:val="34"/>
  </w:num>
  <w:num w:numId="16" w16cid:durableId="1587376973">
    <w:abstractNumId w:val="19"/>
  </w:num>
  <w:num w:numId="17" w16cid:durableId="410783852">
    <w:abstractNumId w:val="35"/>
  </w:num>
  <w:num w:numId="18" w16cid:durableId="936669559">
    <w:abstractNumId w:val="33"/>
  </w:num>
  <w:num w:numId="19" w16cid:durableId="776487814">
    <w:abstractNumId w:val="6"/>
  </w:num>
  <w:num w:numId="20" w16cid:durableId="781727689">
    <w:abstractNumId w:val="25"/>
  </w:num>
  <w:num w:numId="21" w16cid:durableId="1558127027">
    <w:abstractNumId w:val="16"/>
  </w:num>
  <w:num w:numId="22" w16cid:durableId="85539737">
    <w:abstractNumId w:val="9"/>
  </w:num>
  <w:num w:numId="23" w16cid:durableId="594675449">
    <w:abstractNumId w:val="23"/>
  </w:num>
  <w:num w:numId="24" w16cid:durableId="625358774">
    <w:abstractNumId w:val="42"/>
  </w:num>
  <w:num w:numId="25" w16cid:durableId="1842311042">
    <w:abstractNumId w:val="24"/>
  </w:num>
  <w:num w:numId="26" w16cid:durableId="231352474">
    <w:abstractNumId w:val="49"/>
  </w:num>
  <w:num w:numId="27" w16cid:durableId="1599946251">
    <w:abstractNumId w:val="50"/>
  </w:num>
  <w:num w:numId="28" w16cid:durableId="1921254058">
    <w:abstractNumId w:val="32"/>
  </w:num>
  <w:num w:numId="29" w16cid:durableId="1449395778">
    <w:abstractNumId w:val="41"/>
  </w:num>
  <w:num w:numId="30" w16cid:durableId="1242448372">
    <w:abstractNumId w:val="27"/>
  </w:num>
  <w:num w:numId="31" w16cid:durableId="1634823637">
    <w:abstractNumId w:val="22"/>
  </w:num>
  <w:num w:numId="32" w16cid:durableId="1549803201">
    <w:abstractNumId w:val="37"/>
  </w:num>
  <w:num w:numId="33" w16cid:durableId="90784143">
    <w:abstractNumId w:val="38"/>
  </w:num>
  <w:num w:numId="34" w16cid:durableId="1502240184">
    <w:abstractNumId w:val="8"/>
  </w:num>
  <w:num w:numId="35" w16cid:durableId="392391712">
    <w:abstractNumId w:val="45"/>
  </w:num>
  <w:num w:numId="36" w16cid:durableId="1202207260">
    <w:abstractNumId w:val="21"/>
  </w:num>
  <w:num w:numId="37" w16cid:durableId="244384088">
    <w:abstractNumId w:val="3"/>
  </w:num>
  <w:num w:numId="38" w16cid:durableId="1123188496">
    <w:abstractNumId w:val="31"/>
  </w:num>
  <w:num w:numId="39" w16cid:durableId="1559246372">
    <w:abstractNumId w:val="13"/>
  </w:num>
  <w:num w:numId="40" w16cid:durableId="1200778898">
    <w:abstractNumId w:val="5"/>
  </w:num>
  <w:num w:numId="41" w16cid:durableId="652946918">
    <w:abstractNumId w:val="2"/>
  </w:num>
  <w:num w:numId="42" w16cid:durableId="314799996">
    <w:abstractNumId w:val="44"/>
  </w:num>
  <w:num w:numId="43" w16cid:durableId="427509552">
    <w:abstractNumId w:val="48"/>
  </w:num>
  <w:num w:numId="44" w16cid:durableId="1165900129">
    <w:abstractNumId w:val="12"/>
  </w:num>
  <w:num w:numId="45" w16cid:durableId="143009456">
    <w:abstractNumId w:val="17"/>
  </w:num>
  <w:num w:numId="46" w16cid:durableId="1597443329">
    <w:abstractNumId w:val="28"/>
  </w:num>
  <w:num w:numId="47" w16cid:durableId="306016024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717172219">
    <w:abstractNumId w:val="43"/>
  </w:num>
  <w:num w:numId="49" w16cid:durableId="670455031">
    <w:abstractNumId w:val="11"/>
  </w:num>
  <w:num w:numId="50" w16cid:durableId="1013341589">
    <w:abstractNumId w:val="29"/>
  </w:num>
  <w:num w:numId="51" w16cid:durableId="1820610003">
    <w:abstractNumId w:val="20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5D3"/>
    <w:rsid w:val="00000191"/>
    <w:rsid w:val="00000CF9"/>
    <w:rsid w:val="000020C3"/>
    <w:rsid w:val="0000377E"/>
    <w:rsid w:val="00003AA2"/>
    <w:rsid w:val="00003D50"/>
    <w:rsid w:val="0000442F"/>
    <w:rsid w:val="000045A7"/>
    <w:rsid w:val="000056FD"/>
    <w:rsid w:val="00005CC0"/>
    <w:rsid w:val="000068D7"/>
    <w:rsid w:val="00006B47"/>
    <w:rsid w:val="00007302"/>
    <w:rsid w:val="00007F24"/>
    <w:rsid w:val="00010453"/>
    <w:rsid w:val="0001066E"/>
    <w:rsid w:val="00012607"/>
    <w:rsid w:val="00013769"/>
    <w:rsid w:val="000164D9"/>
    <w:rsid w:val="0001670F"/>
    <w:rsid w:val="000200CD"/>
    <w:rsid w:val="000209B5"/>
    <w:rsid w:val="0002144B"/>
    <w:rsid w:val="00021797"/>
    <w:rsid w:val="00024CFB"/>
    <w:rsid w:val="00024F8F"/>
    <w:rsid w:val="00025D3A"/>
    <w:rsid w:val="00027329"/>
    <w:rsid w:val="00031A9D"/>
    <w:rsid w:val="00033050"/>
    <w:rsid w:val="0003489F"/>
    <w:rsid w:val="0003731B"/>
    <w:rsid w:val="00040005"/>
    <w:rsid w:val="000403C3"/>
    <w:rsid w:val="00041090"/>
    <w:rsid w:val="00042068"/>
    <w:rsid w:val="00042179"/>
    <w:rsid w:val="00042E6E"/>
    <w:rsid w:val="00044F07"/>
    <w:rsid w:val="00046220"/>
    <w:rsid w:val="000470E3"/>
    <w:rsid w:val="00047685"/>
    <w:rsid w:val="0005026D"/>
    <w:rsid w:val="000502F6"/>
    <w:rsid w:val="0005195D"/>
    <w:rsid w:val="000520FF"/>
    <w:rsid w:val="000521ED"/>
    <w:rsid w:val="00052D03"/>
    <w:rsid w:val="000540FB"/>
    <w:rsid w:val="0005496B"/>
    <w:rsid w:val="00054EAE"/>
    <w:rsid w:val="00056098"/>
    <w:rsid w:val="0005648C"/>
    <w:rsid w:val="00057450"/>
    <w:rsid w:val="00057FFA"/>
    <w:rsid w:val="00060ED7"/>
    <w:rsid w:val="000612D6"/>
    <w:rsid w:val="000616C7"/>
    <w:rsid w:val="00062DA3"/>
    <w:rsid w:val="00063D7A"/>
    <w:rsid w:val="00063ED8"/>
    <w:rsid w:val="00064973"/>
    <w:rsid w:val="0006596B"/>
    <w:rsid w:val="00065CF4"/>
    <w:rsid w:val="00066214"/>
    <w:rsid w:val="00066BB1"/>
    <w:rsid w:val="00067160"/>
    <w:rsid w:val="000678A2"/>
    <w:rsid w:val="000701E6"/>
    <w:rsid w:val="0007055B"/>
    <w:rsid w:val="00070576"/>
    <w:rsid w:val="00070EB6"/>
    <w:rsid w:val="00071018"/>
    <w:rsid w:val="00071409"/>
    <w:rsid w:val="00071AC7"/>
    <w:rsid w:val="00071F08"/>
    <w:rsid w:val="0007223D"/>
    <w:rsid w:val="00072D78"/>
    <w:rsid w:val="00077DD4"/>
    <w:rsid w:val="00080A15"/>
    <w:rsid w:val="00080AFB"/>
    <w:rsid w:val="000843E7"/>
    <w:rsid w:val="00084930"/>
    <w:rsid w:val="000860AE"/>
    <w:rsid w:val="00086513"/>
    <w:rsid w:val="00086CD3"/>
    <w:rsid w:val="00090692"/>
    <w:rsid w:val="000936E9"/>
    <w:rsid w:val="00094C5F"/>
    <w:rsid w:val="00096F14"/>
    <w:rsid w:val="000A0493"/>
    <w:rsid w:val="000A1D21"/>
    <w:rsid w:val="000A1D9A"/>
    <w:rsid w:val="000A2899"/>
    <w:rsid w:val="000A29C9"/>
    <w:rsid w:val="000A303D"/>
    <w:rsid w:val="000A3288"/>
    <w:rsid w:val="000A3686"/>
    <w:rsid w:val="000A493D"/>
    <w:rsid w:val="000A4D3A"/>
    <w:rsid w:val="000A6F4B"/>
    <w:rsid w:val="000A741F"/>
    <w:rsid w:val="000A74C5"/>
    <w:rsid w:val="000A7728"/>
    <w:rsid w:val="000A7C07"/>
    <w:rsid w:val="000A7FD6"/>
    <w:rsid w:val="000B105A"/>
    <w:rsid w:val="000B1113"/>
    <w:rsid w:val="000B1D62"/>
    <w:rsid w:val="000B27D9"/>
    <w:rsid w:val="000B3F9C"/>
    <w:rsid w:val="000B506F"/>
    <w:rsid w:val="000B5436"/>
    <w:rsid w:val="000B6024"/>
    <w:rsid w:val="000B6428"/>
    <w:rsid w:val="000B65F7"/>
    <w:rsid w:val="000B67FF"/>
    <w:rsid w:val="000B68F6"/>
    <w:rsid w:val="000B6A91"/>
    <w:rsid w:val="000B6CE2"/>
    <w:rsid w:val="000B6E52"/>
    <w:rsid w:val="000C02BE"/>
    <w:rsid w:val="000C0530"/>
    <w:rsid w:val="000C0655"/>
    <w:rsid w:val="000C1CD1"/>
    <w:rsid w:val="000C1DC7"/>
    <w:rsid w:val="000C35AF"/>
    <w:rsid w:val="000C450B"/>
    <w:rsid w:val="000C46E7"/>
    <w:rsid w:val="000C4D26"/>
    <w:rsid w:val="000C5D9F"/>
    <w:rsid w:val="000C5DDC"/>
    <w:rsid w:val="000C6092"/>
    <w:rsid w:val="000C7028"/>
    <w:rsid w:val="000D117B"/>
    <w:rsid w:val="000D15D7"/>
    <w:rsid w:val="000D2DAE"/>
    <w:rsid w:val="000D4FBA"/>
    <w:rsid w:val="000D5352"/>
    <w:rsid w:val="000D5790"/>
    <w:rsid w:val="000D6606"/>
    <w:rsid w:val="000D6829"/>
    <w:rsid w:val="000D760F"/>
    <w:rsid w:val="000D7785"/>
    <w:rsid w:val="000E0233"/>
    <w:rsid w:val="000E08F9"/>
    <w:rsid w:val="000E0FDA"/>
    <w:rsid w:val="000E1D6D"/>
    <w:rsid w:val="000E3767"/>
    <w:rsid w:val="000E4668"/>
    <w:rsid w:val="000E5A22"/>
    <w:rsid w:val="000E5AFD"/>
    <w:rsid w:val="000E5E3F"/>
    <w:rsid w:val="000F05FC"/>
    <w:rsid w:val="000F14BB"/>
    <w:rsid w:val="000F22C2"/>
    <w:rsid w:val="000F23CB"/>
    <w:rsid w:val="000F2837"/>
    <w:rsid w:val="000F287F"/>
    <w:rsid w:val="000F2AE6"/>
    <w:rsid w:val="000F59BA"/>
    <w:rsid w:val="00101572"/>
    <w:rsid w:val="00101D7F"/>
    <w:rsid w:val="00103BE7"/>
    <w:rsid w:val="00103FF8"/>
    <w:rsid w:val="00104094"/>
    <w:rsid w:val="00104F64"/>
    <w:rsid w:val="00104FD9"/>
    <w:rsid w:val="00105105"/>
    <w:rsid w:val="0010525A"/>
    <w:rsid w:val="00105BC9"/>
    <w:rsid w:val="00105C66"/>
    <w:rsid w:val="00112731"/>
    <w:rsid w:val="00113190"/>
    <w:rsid w:val="00113D34"/>
    <w:rsid w:val="00115802"/>
    <w:rsid w:val="00115870"/>
    <w:rsid w:val="00115B9B"/>
    <w:rsid w:val="00117BEA"/>
    <w:rsid w:val="00117C79"/>
    <w:rsid w:val="0012004E"/>
    <w:rsid w:val="0012042C"/>
    <w:rsid w:val="001204F1"/>
    <w:rsid w:val="00120C7A"/>
    <w:rsid w:val="00121CB1"/>
    <w:rsid w:val="00121EE4"/>
    <w:rsid w:val="00122125"/>
    <w:rsid w:val="00122A42"/>
    <w:rsid w:val="00122F43"/>
    <w:rsid w:val="00125E55"/>
    <w:rsid w:val="001261F8"/>
    <w:rsid w:val="0012620E"/>
    <w:rsid w:val="00126978"/>
    <w:rsid w:val="00127A97"/>
    <w:rsid w:val="00127C1A"/>
    <w:rsid w:val="00130D6C"/>
    <w:rsid w:val="0013126E"/>
    <w:rsid w:val="001320EB"/>
    <w:rsid w:val="0013540E"/>
    <w:rsid w:val="001361E9"/>
    <w:rsid w:val="001362B1"/>
    <w:rsid w:val="001365A2"/>
    <w:rsid w:val="00136676"/>
    <w:rsid w:val="00137CE3"/>
    <w:rsid w:val="0014113D"/>
    <w:rsid w:val="001418E9"/>
    <w:rsid w:val="00142598"/>
    <w:rsid w:val="00142CEA"/>
    <w:rsid w:val="00143046"/>
    <w:rsid w:val="00143EF1"/>
    <w:rsid w:val="001446D5"/>
    <w:rsid w:val="00145858"/>
    <w:rsid w:val="00146B18"/>
    <w:rsid w:val="001474C2"/>
    <w:rsid w:val="00150204"/>
    <w:rsid w:val="00150A24"/>
    <w:rsid w:val="00150A84"/>
    <w:rsid w:val="00150C23"/>
    <w:rsid w:val="0015133C"/>
    <w:rsid w:val="00151B30"/>
    <w:rsid w:val="001533E3"/>
    <w:rsid w:val="001534F1"/>
    <w:rsid w:val="0015390A"/>
    <w:rsid w:val="00153E54"/>
    <w:rsid w:val="00154651"/>
    <w:rsid w:val="0015485B"/>
    <w:rsid w:val="00156930"/>
    <w:rsid w:val="00156D00"/>
    <w:rsid w:val="00160259"/>
    <w:rsid w:val="00160661"/>
    <w:rsid w:val="00160A65"/>
    <w:rsid w:val="001623F5"/>
    <w:rsid w:val="001625ED"/>
    <w:rsid w:val="001629EF"/>
    <w:rsid w:val="00162CD6"/>
    <w:rsid w:val="00163CB1"/>
    <w:rsid w:val="00163F45"/>
    <w:rsid w:val="00164A8A"/>
    <w:rsid w:val="001664A3"/>
    <w:rsid w:val="001669A8"/>
    <w:rsid w:val="00166C85"/>
    <w:rsid w:val="00172D8D"/>
    <w:rsid w:val="00172EA1"/>
    <w:rsid w:val="00174803"/>
    <w:rsid w:val="00175230"/>
    <w:rsid w:val="00175869"/>
    <w:rsid w:val="001758E7"/>
    <w:rsid w:val="00176149"/>
    <w:rsid w:val="0017689C"/>
    <w:rsid w:val="001769D7"/>
    <w:rsid w:val="00176A37"/>
    <w:rsid w:val="00177B38"/>
    <w:rsid w:val="001817BB"/>
    <w:rsid w:val="00182538"/>
    <w:rsid w:val="00182D6D"/>
    <w:rsid w:val="00183315"/>
    <w:rsid w:val="00183462"/>
    <w:rsid w:val="00183E86"/>
    <w:rsid w:val="001843DA"/>
    <w:rsid w:val="00184607"/>
    <w:rsid w:val="0018547D"/>
    <w:rsid w:val="00187E19"/>
    <w:rsid w:val="00190437"/>
    <w:rsid w:val="00190712"/>
    <w:rsid w:val="00190930"/>
    <w:rsid w:val="001923DB"/>
    <w:rsid w:val="001937C7"/>
    <w:rsid w:val="00193A3A"/>
    <w:rsid w:val="00193B42"/>
    <w:rsid w:val="00196502"/>
    <w:rsid w:val="0019724D"/>
    <w:rsid w:val="00197B15"/>
    <w:rsid w:val="00197E19"/>
    <w:rsid w:val="001A014D"/>
    <w:rsid w:val="001A18E9"/>
    <w:rsid w:val="001A2514"/>
    <w:rsid w:val="001A2596"/>
    <w:rsid w:val="001A2A2B"/>
    <w:rsid w:val="001A3A0E"/>
    <w:rsid w:val="001A5EAB"/>
    <w:rsid w:val="001A71EF"/>
    <w:rsid w:val="001A7877"/>
    <w:rsid w:val="001B1737"/>
    <w:rsid w:val="001B1A23"/>
    <w:rsid w:val="001B1F2F"/>
    <w:rsid w:val="001B1FB7"/>
    <w:rsid w:val="001B4A9D"/>
    <w:rsid w:val="001B5421"/>
    <w:rsid w:val="001B5EFE"/>
    <w:rsid w:val="001B6D62"/>
    <w:rsid w:val="001B6F73"/>
    <w:rsid w:val="001B7512"/>
    <w:rsid w:val="001B7675"/>
    <w:rsid w:val="001B7964"/>
    <w:rsid w:val="001C0E28"/>
    <w:rsid w:val="001C0EFA"/>
    <w:rsid w:val="001C3BFD"/>
    <w:rsid w:val="001C3E36"/>
    <w:rsid w:val="001C4515"/>
    <w:rsid w:val="001C46B4"/>
    <w:rsid w:val="001C5A55"/>
    <w:rsid w:val="001C6165"/>
    <w:rsid w:val="001C636F"/>
    <w:rsid w:val="001C65D6"/>
    <w:rsid w:val="001C6708"/>
    <w:rsid w:val="001D169E"/>
    <w:rsid w:val="001D27EE"/>
    <w:rsid w:val="001D2AFB"/>
    <w:rsid w:val="001D2E92"/>
    <w:rsid w:val="001D2E9D"/>
    <w:rsid w:val="001D38DF"/>
    <w:rsid w:val="001D465C"/>
    <w:rsid w:val="001D4E92"/>
    <w:rsid w:val="001D56FF"/>
    <w:rsid w:val="001D5E91"/>
    <w:rsid w:val="001D6A0B"/>
    <w:rsid w:val="001D7098"/>
    <w:rsid w:val="001D739A"/>
    <w:rsid w:val="001E028E"/>
    <w:rsid w:val="001E155F"/>
    <w:rsid w:val="001E1D88"/>
    <w:rsid w:val="001E1DEB"/>
    <w:rsid w:val="001E1E6D"/>
    <w:rsid w:val="001E22A4"/>
    <w:rsid w:val="001E2496"/>
    <w:rsid w:val="001E2CC0"/>
    <w:rsid w:val="001E30C2"/>
    <w:rsid w:val="001E32B5"/>
    <w:rsid w:val="001E53A2"/>
    <w:rsid w:val="001E62F2"/>
    <w:rsid w:val="001E65AC"/>
    <w:rsid w:val="001E71EC"/>
    <w:rsid w:val="001F0704"/>
    <w:rsid w:val="001F307E"/>
    <w:rsid w:val="001F3AD5"/>
    <w:rsid w:val="001F41D2"/>
    <w:rsid w:val="001F4789"/>
    <w:rsid w:val="001F5761"/>
    <w:rsid w:val="001F59CF"/>
    <w:rsid w:val="001F6890"/>
    <w:rsid w:val="00201807"/>
    <w:rsid w:val="00201B57"/>
    <w:rsid w:val="00201D68"/>
    <w:rsid w:val="00205658"/>
    <w:rsid w:val="0020656A"/>
    <w:rsid w:val="00210720"/>
    <w:rsid w:val="00210F93"/>
    <w:rsid w:val="0021107D"/>
    <w:rsid w:val="0021110B"/>
    <w:rsid w:val="00211AEE"/>
    <w:rsid w:val="002122DF"/>
    <w:rsid w:val="00213858"/>
    <w:rsid w:val="0021386C"/>
    <w:rsid w:val="00214534"/>
    <w:rsid w:val="002149E6"/>
    <w:rsid w:val="00214B2A"/>
    <w:rsid w:val="0021537C"/>
    <w:rsid w:val="002158FF"/>
    <w:rsid w:val="00215A0E"/>
    <w:rsid w:val="00215BB1"/>
    <w:rsid w:val="002160B3"/>
    <w:rsid w:val="00216C65"/>
    <w:rsid w:val="00217C16"/>
    <w:rsid w:val="002213A7"/>
    <w:rsid w:val="00223095"/>
    <w:rsid w:val="002252F9"/>
    <w:rsid w:val="00226FB0"/>
    <w:rsid w:val="002272A7"/>
    <w:rsid w:val="002277BB"/>
    <w:rsid w:val="00227960"/>
    <w:rsid w:val="0023070E"/>
    <w:rsid w:val="00230D69"/>
    <w:rsid w:val="002313EA"/>
    <w:rsid w:val="00232143"/>
    <w:rsid w:val="0023281A"/>
    <w:rsid w:val="00232A0B"/>
    <w:rsid w:val="00234A28"/>
    <w:rsid w:val="00235A45"/>
    <w:rsid w:val="002367B8"/>
    <w:rsid w:val="00237645"/>
    <w:rsid w:val="00237847"/>
    <w:rsid w:val="00237E10"/>
    <w:rsid w:val="00242B09"/>
    <w:rsid w:val="00242D50"/>
    <w:rsid w:val="00243046"/>
    <w:rsid w:val="00243952"/>
    <w:rsid w:val="00244883"/>
    <w:rsid w:val="002456CD"/>
    <w:rsid w:val="00246DBA"/>
    <w:rsid w:val="00246E90"/>
    <w:rsid w:val="00250A6E"/>
    <w:rsid w:val="00250B46"/>
    <w:rsid w:val="00250D0B"/>
    <w:rsid w:val="00251D22"/>
    <w:rsid w:val="00252167"/>
    <w:rsid w:val="002521CC"/>
    <w:rsid w:val="00252839"/>
    <w:rsid w:val="00252C9F"/>
    <w:rsid w:val="002551CA"/>
    <w:rsid w:val="00256490"/>
    <w:rsid w:val="002564EB"/>
    <w:rsid w:val="00260224"/>
    <w:rsid w:val="00260F2A"/>
    <w:rsid w:val="002611D6"/>
    <w:rsid w:val="002620DA"/>
    <w:rsid w:val="0026244B"/>
    <w:rsid w:val="00262B7B"/>
    <w:rsid w:val="00262C69"/>
    <w:rsid w:val="00264973"/>
    <w:rsid w:val="00265264"/>
    <w:rsid w:val="00265EE1"/>
    <w:rsid w:val="00266119"/>
    <w:rsid w:val="00266625"/>
    <w:rsid w:val="00266758"/>
    <w:rsid w:val="002705B7"/>
    <w:rsid w:val="00270AF8"/>
    <w:rsid w:val="00271394"/>
    <w:rsid w:val="002715A9"/>
    <w:rsid w:val="00272818"/>
    <w:rsid w:val="002743CB"/>
    <w:rsid w:val="00274658"/>
    <w:rsid w:val="00275DB4"/>
    <w:rsid w:val="00277190"/>
    <w:rsid w:val="0027789F"/>
    <w:rsid w:val="00277A72"/>
    <w:rsid w:val="00280E97"/>
    <w:rsid w:val="00280EBB"/>
    <w:rsid w:val="00282D6D"/>
    <w:rsid w:val="002830F6"/>
    <w:rsid w:val="00283838"/>
    <w:rsid w:val="00284156"/>
    <w:rsid w:val="002845F4"/>
    <w:rsid w:val="00285040"/>
    <w:rsid w:val="002850BA"/>
    <w:rsid w:val="00287B5E"/>
    <w:rsid w:val="002904A4"/>
    <w:rsid w:val="002912DA"/>
    <w:rsid w:val="002920B3"/>
    <w:rsid w:val="00294704"/>
    <w:rsid w:val="00297025"/>
    <w:rsid w:val="002977E5"/>
    <w:rsid w:val="002A02DB"/>
    <w:rsid w:val="002A0AE6"/>
    <w:rsid w:val="002A0E1D"/>
    <w:rsid w:val="002A2259"/>
    <w:rsid w:val="002A4C6D"/>
    <w:rsid w:val="002A70B7"/>
    <w:rsid w:val="002B018B"/>
    <w:rsid w:val="002B0553"/>
    <w:rsid w:val="002B07AD"/>
    <w:rsid w:val="002B12EB"/>
    <w:rsid w:val="002B1C47"/>
    <w:rsid w:val="002B234F"/>
    <w:rsid w:val="002B316C"/>
    <w:rsid w:val="002B3F79"/>
    <w:rsid w:val="002B4684"/>
    <w:rsid w:val="002B4A10"/>
    <w:rsid w:val="002B55BF"/>
    <w:rsid w:val="002B5B51"/>
    <w:rsid w:val="002B6AA5"/>
    <w:rsid w:val="002B6E29"/>
    <w:rsid w:val="002B7245"/>
    <w:rsid w:val="002B77D9"/>
    <w:rsid w:val="002B7FC7"/>
    <w:rsid w:val="002C05B1"/>
    <w:rsid w:val="002C07BB"/>
    <w:rsid w:val="002C1BAC"/>
    <w:rsid w:val="002C2BA1"/>
    <w:rsid w:val="002C2CD1"/>
    <w:rsid w:val="002C32FC"/>
    <w:rsid w:val="002C40F2"/>
    <w:rsid w:val="002C5625"/>
    <w:rsid w:val="002C5C84"/>
    <w:rsid w:val="002C5EDF"/>
    <w:rsid w:val="002C5F7B"/>
    <w:rsid w:val="002C6D57"/>
    <w:rsid w:val="002D1D40"/>
    <w:rsid w:val="002D302A"/>
    <w:rsid w:val="002D37A8"/>
    <w:rsid w:val="002D37CD"/>
    <w:rsid w:val="002D410D"/>
    <w:rsid w:val="002D41E2"/>
    <w:rsid w:val="002D54C9"/>
    <w:rsid w:val="002D6A56"/>
    <w:rsid w:val="002D6CE4"/>
    <w:rsid w:val="002D732B"/>
    <w:rsid w:val="002D748F"/>
    <w:rsid w:val="002E15E9"/>
    <w:rsid w:val="002E1615"/>
    <w:rsid w:val="002E1AE4"/>
    <w:rsid w:val="002E3236"/>
    <w:rsid w:val="002E4013"/>
    <w:rsid w:val="002E49A4"/>
    <w:rsid w:val="002E50A5"/>
    <w:rsid w:val="002E5F10"/>
    <w:rsid w:val="002E5F23"/>
    <w:rsid w:val="002E5F99"/>
    <w:rsid w:val="002E60FF"/>
    <w:rsid w:val="002E6881"/>
    <w:rsid w:val="002E7D8B"/>
    <w:rsid w:val="002F06DB"/>
    <w:rsid w:val="002F151C"/>
    <w:rsid w:val="002F1523"/>
    <w:rsid w:val="002F1E10"/>
    <w:rsid w:val="002F4B40"/>
    <w:rsid w:val="002F4BE8"/>
    <w:rsid w:val="002F5E18"/>
    <w:rsid w:val="002F6289"/>
    <w:rsid w:val="00300210"/>
    <w:rsid w:val="00301B8B"/>
    <w:rsid w:val="00302FDA"/>
    <w:rsid w:val="00305FBD"/>
    <w:rsid w:val="00306D49"/>
    <w:rsid w:val="003070AE"/>
    <w:rsid w:val="003074EC"/>
    <w:rsid w:val="003108E8"/>
    <w:rsid w:val="003114C9"/>
    <w:rsid w:val="00311B72"/>
    <w:rsid w:val="003134C6"/>
    <w:rsid w:val="0031385D"/>
    <w:rsid w:val="003142D5"/>
    <w:rsid w:val="003156BD"/>
    <w:rsid w:val="00315D77"/>
    <w:rsid w:val="0032260E"/>
    <w:rsid w:val="003228F4"/>
    <w:rsid w:val="00322C2E"/>
    <w:rsid w:val="003241CB"/>
    <w:rsid w:val="00330EBB"/>
    <w:rsid w:val="00332606"/>
    <w:rsid w:val="003328F9"/>
    <w:rsid w:val="00332DF8"/>
    <w:rsid w:val="0033346D"/>
    <w:rsid w:val="003345A9"/>
    <w:rsid w:val="00334CDF"/>
    <w:rsid w:val="00334FCE"/>
    <w:rsid w:val="003357E5"/>
    <w:rsid w:val="00337251"/>
    <w:rsid w:val="003376F9"/>
    <w:rsid w:val="0033796A"/>
    <w:rsid w:val="00340625"/>
    <w:rsid w:val="00341503"/>
    <w:rsid w:val="0034329D"/>
    <w:rsid w:val="00343FC6"/>
    <w:rsid w:val="00344984"/>
    <w:rsid w:val="0034534B"/>
    <w:rsid w:val="00345DD0"/>
    <w:rsid w:val="00347C78"/>
    <w:rsid w:val="00351458"/>
    <w:rsid w:val="00351CF4"/>
    <w:rsid w:val="00351D85"/>
    <w:rsid w:val="003532CD"/>
    <w:rsid w:val="003539BA"/>
    <w:rsid w:val="00354C36"/>
    <w:rsid w:val="00354CF6"/>
    <w:rsid w:val="0035505B"/>
    <w:rsid w:val="0035512C"/>
    <w:rsid w:val="00355261"/>
    <w:rsid w:val="00356D05"/>
    <w:rsid w:val="003575A5"/>
    <w:rsid w:val="00361E9F"/>
    <w:rsid w:val="003626D8"/>
    <w:rsid w:val="00362C53"/>
    <w:rsid w:val="00363F8D"/>
    <w:rsid w:val="0036423E"/>
    <w:rsid w:val="00364727"/>
    <w:rsid w:val="00364B34"/>
    <w:rsid w:val="00367289"/>
    <w:rsid w:val="00367AD8"/>
    <w:rsid w:val="00367C88"/>
    <w:rsid w:val="0037014B"/>
    <w:rsid w:val="00370491"/>
    <w:rsid w:val="00370C45"/>
    <w:rsid w:val="0037145A"/>
    <w:rsid w:val="00373481"/>
    <w:rsid w:val="00373922"/>
    <w:rsid w:val="003754A8"/>
    <w:rsid w:val="003773C7"/>
    <w:rsid w:val="00377CC1"/>
    <w:rsid w:val="00384750"/>
    <w:rsid w:val="003848A1"/>
    <w:rsid w:val="00384EA7"/>
    <w:rsid w:val="00385632"/>
    <w:rsid w:val="00385B60"/>
    <w:rsid w:val="00386144"/>
    <w:rsid w:val="0038654D"/>
    <w:rsid w:val="0038783D"/>
    <w:rsid w:val="00387910"/>
    <w:rsid w:val="003934C8"/>
    <w:rsid w:val="003935B8"/>
    <w:rsid w:val="003940DE"/>
    <w:rsid w:val="00394885"/>
    <w:rsid w:val="00394E4C"/>
    <w:rsid w:val="003954DD"/>
    <w:rsid w:val="003A1100"/>
    <w:rsid w:val="003A2B56"/>
    <w:rsid w:val="003A7954"/>
    <w:rsid w:val="003A7CFB"/>
    <w:rsid w:val="003B04FF"/>
    <w:rsid w:val="003B2116"/>
    <w:rsid w:val="003B2D23"/>
    <w:rsid w:val="003B5854"/>
    <w:rsid w:val="003B5C2D"/>
    <w:rsid w:val="003B7304"/>
    <w:rsid w:val="003B7808"/>
    <w:rsid w:val="003B789B"/>
    <w:rsid w:val="003B7F83"/>
    <w:rsid w:val="003C1303"/>
    <w:rsid w:val="003C193C"/>
    <w:rsid w:val="003C1BA3"/>
    <w:rsid w:val="003C1C5B"/>
    <w:rsid w:val="003C2B2D"/>
    <w:rsid w:val="003C31DC"/>
    <w:rsid w:val="003C368A"/>
    <w:rsid w:val="003C44AC"/>
    <w:rsid w:val="003C495B"/>
    <w:rsid w:val="003C4D35"/>
    <w:rsid w:val="003C5BD9"/>
    <w:rsid w:val="003C744D"/>
    <w:rsid w:val="003C7524"/>
    <w:rsid w:val="003C7C00"/>
    <w:rsid w:val="003D134E"/>
    <w:rsid w:val="003D170D"/>
    <w:rsid w:val="003D1A43"/>
    <w:rsid w:val="003D1AB5"/>
    <w:rsid w:val="003D1D6A"/>
    <w:rsid w:val="003D23A1"/>
    <w:rsid w:val="003D260B"/>
    <w:rsid w:val="003D3139"/>
    <w:rsid w:val="003D45FF"/>
    <w:rsid w:val="003D4C60"/>
    <w:rsid w:val="003D4F02"/>
    <w:rsid w:val="003D5158"/>
    <w:rsid w:val="003D523C"/>
    <w:rsid w:val="003D57C2"/>
    <w:rsid w:val="003D58FB"/>
    <w:rsid w:val="003D5EDA"/>
    <w:rsid w:val="003D7CE5"/>
    <w:rsid w:val="003E258A"/>
    <w:rsid w:val="003E2B78"/>
    <w:rsid w:val="003E32CF"/>
    <w:rsid w:val="003E3DC5"/>
    <w:rsid w:val="003E3E82"/>
    <w:rsid w:val="003E5E0D"/>
    <w:rsid w:val="003E61F4"/>
    <w:rsid w:val="003E6EAD"/>
    <w:rsid w:val="003E72E4"/>
    <w:rsid w:val="003E74C1"/>
    <w:rsid w:val="003F16BA"/>
    <w:rsid w:val="003F1EF4"/>
    <w:rsid w:val="003F272C"/>
    <w:rsid w:val="003F2FF6"/>
    <w:rsid w:val="003F32B4"/>
    <w:rsid w:val="003F4A35"/>
    <w:rsid w:val="003F4D80"/>
    <w:rsid w:val="003F73EC"/>
    <w:rsid w:val="003F76C9"/>
    <w:rsid w:val="003F7F9A"/>
    <w:rsid w:val="0040041A"/>
    <w:rsid w:val="0040091F"/>
    <w:rsid w:val="0040107A"/>
    <w:rsid w:val="004023C4"/>
    <w:rsid w:val="00403615"/>
    <w:rsid w:val="0040550A"/>
    <w:rsid w:val="00406422"/>
    <w:rsid w:val="004069C4"/>
    <w:rsid w:val="00407B19"/>
    <w:rsid w:val="004102B9"/>
    <w:rsid w:val="004103D1"/>
    <w:rsid w:val="00410AF7"/>
    <w:rsid w:val="00411C5A"/>
    <w:rsid w:val="004128F8"/>
    <w:rsid w:val="0041327E"/>
    <w:rsid w:val="004132AF"/>
    <w:rsid w:val="004138A0"/>
    <w:rsid w:val="004140CF"/>
    <w:rsid w:val="0041489C"/>
    <w:rsid w:val="00416ACD"/>
    <w:rsid w:val="00421138"/>
    <w:rsid w:val="004215D2"/>
    <w:rsid w:val="004221E0"/>
    <w:rsid w:val="00422CE5"/>
    <w:rsid w:val="0042356A"/>
    <w:rsid w:val="0042409D"/>
    <w:rsid w:val="0042423D"/>
    <w:rsid w:val="004244DA"/>
    <w:rsid w:val="004246DA"/>
    <w:rsid w:val="0042534A"/>
    <w:rsid w:val="00425DB7"/>
    <w:rsid w:val="00425FD3"/>
    <w:rsid w:val="00427578"/>
    <w:rsid w:val="00431154"/>
    <w:rsid w:val="004314B2"/>
    <w:rsid w:val="00431C06"/>
    <w:rsid w:val="004325AD"/>
    <w:rsid w:val="00432E6C"/>
    <w:rsid w:val="00433179"/>
    <w:rsid w:val="00433CEA"/>
    <w:rsid w:val="0043460D"/>
    <w:rsid w:val="00434FED"/>
    <w:rsid w:val="00435BA6"/>
    <w:rsid w:val="00435C31"/>
    <w:rsid w:val="004362F0"/>
    <w:rsid w:val="004370F6"/>
    <w:rsid w:val="00441276"/>
    <w:rsid w:val="004416F7"/>
    <w:rsid w:val="00442030"/>
    <w:rsid w:val="00443049"/>
    <w:rsid w:val="00444A56"/>
    <w:rsid w:val="00444AB4"/>
    <w:rsid w:val="00445CD4"/>
    <w:rsid w:val="004464E9"/>
    <w:rsid w:val="00447523"/>
    <w:rsid w:val="00450231"/>
    <w:rsid w:val="00452774"/>
    <w:rsid w:val="00455375"/>
    <w:rsid w:val="00460C76"/>
    <w:rsid w:val="00460E87"/>
    <w:rsid w:val="004644F9"/>
    <w:rsid w:val="004645A6"/>
    <w:rsid w:val="00465C27"/>
    <w:rsid w:val="00466839"/>
    <w:rsid w:val="00466F92"/>
    <w:rsid w:val="00467181"/>
    <w:rsid w:val="0046722A"/>
    <w:rsid w:val="00470651"/>
    <w:rsid w:val="00472B3F"/>
    <w:rsid w:val="00473281"/>
    <w:rsid w:val="004735DC"/>
    <w:rsid w:val="00473771"/>
    <w:rsid w:val="00474083"/>
    <w:rsid w:val="00475540"/>
    <w:rsid w:val="00476D19"/>
    <w:rsid w:val="00480596"/>
    <w:rsid w:val="00480C75"/>
    <w:rsid w:val="00481703"/>
    <w:rsid w:val="00482243"/>
    <w:rsid w:val="00482AC2"/>
    <w:rsid w:val="00483B6A"/>
    <w:rsid w:val="00484180"/>
    <w:rsid w:val="0048441B"/>
    <w:rsid w:val="00484EE7"/>
    <w:rsid w:val="0048578C"/>
    <w:rsid w:val="00486DAB"/>
    <w:rsid w:val="00487338"/>
    <w:rsid w:val="004875A1"/>
    <w:rsid w:val="00487E3C"/>
    <w:rsid w:val="00487F9B"/>
    <w:rsid w:val="00490DC5"/>
    <w:rsid w:val="00491626"/>
    <w:rsid w:val="004918C8"/>
    <w:rsid w:val="00492667"/>
    <w:rsid w:val="00493901"/>
    <w:rsid w:val="00494708"/>
    <w:rsid w:val="00494DAE"/>
    <w:rsid w:val="00495700"/>
    <w:rsid w:val="00496136"/>
    <w:rsid w:val="0049780A"/>
    <w:rsid w:val="00497FE4"/>
    <w:rsid w:val="004A1E03"/>
    <w:rsid w:val="004A3FEA"/>
    <w:rsid w:val="004A40D9"/>
    <w:rsid w:val="004A4DBF"/>
    <w:rsid w:val="004A5153"/>
    <w:rsid w:val="004A53FD"/>
    <w:rsid w:val="004A5688"/>
    <w:rsid w:val="004A610E"/>
    <w:rsid w:val="004A6227"/>
    <w:rsid w:val="004A705E"/>
    <w:rsid w:val="004A7BD9"/>
    <w:rsid w:val="004B0169"/>
    <w:rsid w:val="004B059B"/>
    <w:rsid w:val="004B1120"/>
    <w:rsid w:val="004B1E5A"/>
    <w:rsid w:val="004B2C1A"/>
    <w:rsid w:val="004B4242"/>
    <w:rsid w:val="004B4B02"/>
    <w:rsid w:val="004B5573"/>
    <w:rsid w:val="004B55E8"/>
    <w:rsid w:val="004B5884"/>
    <w:rsid w:val="004B6264"/>
    <w:rsid w:val="004B6617"/>
    <w:rsid w:val="004B67E1"/>
    <w:rsid w:val="004B79EA"/>
    <w:rsid w:val="004C1A88"/>
    <w:rsid w:val="004C1C9A"/>
    <w:rsid w:val="004C1E9F"/>
    <w:rsid w:val="004C218A"/>
    <w:rsid w:val="004C2671"/>
    <w:rsid w:val="004C2805"/>
    <w:rsid w:val="004C2C19"/>
    <w:rsid w:val="004C6AEA"/>
    <w:rsid w:val="004C6F90"/>
    <w:rsid w:val="004C7653"/>
    <w:rsid w:val="004D0536"/>
    <w:rsid w:val="004D0973"/>
    <w:rsid w:val="004D22D3"/>
    <w:rsid w:val="004D2DFC"/>
    <w:rsid w:val="004D2F13"/>
    <w:rsid w:val="004D3D0B"/>
    <w:rsid w:val="004D468A"/>
    <w:rsid w:val="004D654B"/>
    <w:rsid w:val="004E0763"/>
    <w:rsid w:val="004E0CBB"/>
    <w:rsid w:val="004E23E2"/>
    <w:rsid w:val="004E2CFE"/>
    <w:rsid w:val="004E313E"/>
    <w:rsid w:val="004E32CB"/>
    <w:rsid w:val="004E5634"/>
    <w:rsid w:val="004E6D6C"/>
    <w:rsid w:val="004E7578"/>
    <w:rsid w:val="004E7B87"/>
    <w:rsid w:val="004F04C8"/>
    <w:rsid w:val="004F0E74"/>
    <w:rsid w:val="004F17A0"/>
    <w:rsid w:val="00500FB4"/>
    <w:rsid w:val="00502A40"/>
    <w:rsid w:val="00502CEB"/>
    <w:rsid w:val="00502DB5"/>
    <w:rsid w:val="0050361D"/>
    <w:rsid w:val="005040AD"/>
    <w:rsid w:val="00504232"/>
    <w:rsid w:val="005042A8"/>
    <w:rsid w:val="00504604"/>
    <w:rsid w:val="00506466"/>
    <w:rsid w:val="00507827"/>
    <w:rsid w:val="00510A82"/>
    <w:rsid w:val="00510C3B"/>
    <w:rsid w:val="005119CB"/>
    <w:rsid w:val="00512F2E"/>
    <w:rsid w:val="0051322E"/>
    <w:rsid w:val="00513D23"/>
    <w:rsid w:val="00514165"/>
    <w:rsid w:val="0051485F"/>
    <w:rsid w:val="00514EB9"/>
    <w:rsid w:val="0051533B"/>
    <w:rsid w:val="005153A5"/>
    <w:rsid w:val="00517608"/>
    <w:rsid w:val="00517921"/>
    <w:rsid w:val="005203C2"/>
    <w:rsid w:val="00520543"/>
    <w:rsid w:val="00521975"/>
    <w:rsid w:val="00521CE4"/>
    <w:rsid w:val="005231C9"/>
    <w:rsid w:val="005237C1"/>
    <w:rsid w:val="00523F00"/>
    <w:rsid w:val="00526688"/>
    <w:rsid w:val="005268A9"/>
    <w:rsid w:val="00526E29"/>
    <w:rsid w:val="00531CAB"/>
    <w:rsid w:val="00533C21"/>
    <w:rsid w:val="0053458E"/>
    <w:rsid w:val="005350C2"/>
    <w:rsid w:val="00535215"/>
    <w:rsid w:val="00535441"/>
    <w:rsid w:val="00535BF1"/>
    <w:rsid w:val="00535F3C"/>
    <w:rsid w:val="00542660"/>
    <w:rsid w:val="00542B2C"/>
    <w:rsid w:val="00542BA7"/>
    <w:rsid w:val="005433C4"/>
    <w:rsid w:val="00543567"/>
    <w:rsid w:val="00543804"/>
    <w:rsid w:val="00544B2F"/>
    <w:rsid w:val="00545531"/>
    <w:rsid w:val="00546271"/>
    <w:rsid w:val="00546E9D"/>
    <w:rsid w:val="0054716F"/>
    <w:rsid w:val="00550A10"/>
    <w:rsid w:val="00551048"/>
    <w:rsid w:val="0055180E"/>
    <w:rsid w:val="00551BF3"/>
    <w:rsid w:val="005551E9"/>
    <w:rsid w:val="00555C6A"/>
    <w:rsid w:val="00555D96"/>
    <w:rsid w:val="005562F7"/>
    <w:rsid w:val="0055660E"/>
    <w:rsid w:val="00556AD9"/>
    <w:rsid w:val="0055753A"/>
    <w:rsid w:val="0055754A"/>
    <w:rsid w:val="005579BF"/>
    <w:rsid w:val="0056017B"/>
    <w:rsid w:val="005612A6"/>
    <w:rsid w:val="00561454"/>
    <w:rsid w:val="005627EE"/>
    <w:rsid w:val="00562835"/>
    <w:rsid w:val="00563551"/>
    <w:rsid w:val="005636ED"/>
    <w:rsid w:val="00563C99"/>
    <w:rsid w:val="005641AA"/>
    <w:rsid w:val="00564E57"/>
    <w:rsid w:val="00565326"/>
    <w:rsid w:val="00565CCA"/>
    <w:rsid w:val="00566F7E"/>
    <w:rsid w:val="00567E06"/>
    <w:rsid w:val="00570957"/>
    <w:rsid w:val="00570D66"/>
    <w:rsid w:val="00571D9D"/>
    <w:rsid w:val="00573533"/>
    <w:rsid w:val="0057493E"/>
    <w:rsid w:val="005765F2"/>
    <w:rsid w:val="005773A0"/>
    <w:rsid w:val="00581F5F"/>
    <w:rsid w:val="00583F66"/>
    <w:rsid w:val="00583FF9"/>
    <w:rsid w:val="00584D1D"/>
    <w:rsid w:val="0058572F"/>
    <w:rsid w:val="005870A2"/>
    <w:rsid w:val="00587C51"/>
    <w:rsid w:val="005903A1"/>
    <w:rsid w:val="0059083C"/>
    <w:rsid w:val="00591E86"/>
    <w:rsid w:val="00593321"/>
    <w:rsid w:val="00593F1C"/>
    <w:rsid w:val="00594788"/>
    <w:rsid w:val="00595831"/>
    <w:rsid w:val="005959D8"/>
    <w:rsid w:val="00596951"/>
    <w:rsid w:val="005A13EA"/>
    <w:rsid w:val="005A2672"/>
    <w:rsid w:val="005A38C8"/>
    <w:rsid w:val="005A4116"/>
    <w:rsid w:val="005A496C"/>
    <w:rsid w:val="005A5784"/>
    <w:rsid w:val="005A69CD"/>
    <w:rsid w:val="005A7B5E"/>
    <w:rsid w:val="005B05A5"/>
    <w:rsid w:val="005B076D"/>
    <w:rsid w:val="005B0EAB"/>
    <w:rsid w:val="005B3A5C"/>
    <w:rsid w:val="005B5A5B"/>
    <w:rsid w:val="005B5F98"/>
    <w:rsid w:val="005B6352"/>
    <w:rsid w:val="005B6800"/>
    <w:rsid w:val="005B6874"/>
    <w:rsid w:val="005B6F92"/>
    <w:rsid w:val="005C0E95"/>
    <w:rsid w:val="005C136E"/>
    <w:rsid w:val="005C14BE"/>
    <w:rsid w:val="005C193B"/>
    <w:rsid w:val="005C1D0C"/>
    <w:rsid w:val="005C2FD8"/>
    <w:rsid w:val="005C3514"/>
    <w:rsid w:val="005C3CC1"/>
    <w:rsid w:val="005C3E7A"/>
    <w:rsid w:val="005C51D3"/>
    <w:rsid w:val="005C6085"/>
    <w:rsid w:val="005D0EDA"/>
    <w:rsid w:val="005D0F8D"/>
    <w:rsid w:val="005D1FFA"/>
    <w:rsid w:val="005D2FCF"/>
    <w:rsid w:val="005D4B38"/>
    <w:rsid w:val="005D4D4F"/>
    <w:rsid w:val="005D4F48"/>
    <w:rsid w:val="005D5B6E"/>
    <w:rsid w:val="005D5C1B"/>
    <w:rsid w:val="005D6FBB"/>
    <w:rsid w:val="005E0786"/>
    <w:rsid w:val="005E0964"/>
    <w:rsid w:val="005E2E8A"/>
    <w:rsid w:val="005E5739"/>
    <w:rsid w:val="005E721B"/>
    <w:rsid w:val="005F0A2C"/>
    <w:rsid w:val="005F0FE2"/>
    <w:rsid w:val="005F18C8"/>
    <w:rsid w:val="005F3579"/>
    <w:rsid w:val="005F5FD2"/>
    <w:rsid w:val="005F721B"/>
    <w:rsid w:val="005F7A99"/>
    <w:rsid w:val="00600E3F"/>
    <w:rsid w:val="00603777"/>
    <w:rsid w:val="00603DAD"/>
    <w:rsid w:val="00603DEB"/>
    <w:rsid w:val="00604904"/>
    <w:rsid w:val="00604ED0"/>
    <w:rsid w:val="0060522C"/>
    <w:rsid w:val="006054DE"/>
    <w:rsid w:val="0060569D"/>
    <w:rsid w:val="00605BDA"/>
    <w:rsid w:val="00606020"/>
    <w:rsid w:val="0060619B"/>
    <w:rsid w:val="00606BC3"/>
    <w:rsid w:val="0060750C"/>
    <w:rsid w:val="006075D1"/>
    <w:rsid w:val="006129CD"/>
    <w:rsid w:val="00615EB8"/>
    <w:rsid w:val="00616014"/>
    <w:rsid w:val="0061707A"/>
    <w:rsid w:val="00617309"/>
    <w:rsid w:val="006173A6"/>
    <w:rsid w:val="00617B24"/>
    <w:rsid w:val="006208E2"/>
    <w:rsid w:val="00620B23"/>
    <w:rsid w:val="006219AF"/>
    <w:rsid w:val="00622D41"/>
    <w:rsid w:val="00623049"/>
    <w:rsid w:val="00623C32"/>
    <w:rsid w:val="00623CA7"/>
    <w:rsid w:val="0062565A"/>
    <w:rsid w:val="00626589"/>
    <w:rsid w:val="00626ED3"/>
    <w:rsid w:val="0063098A"/>
    <w:rsid w:val="006318EF"/>
    <w:rsid w:val="006319A8"/>
    <w:rsid w:val="006335A8"/>
    <w:rsid w:val="00633A37"/>
    <w:rsid w:val="0063466B"/>
    <w:rsid w:val="00634D45"/>
    <w:rsid w:val="0063508F"/>
    <w:rsid w:val="00635F2B"/>
    <w:rsid w:val="00637236"/>
    <w:rsid w:val="006372C7"/>
    <w:rsid w:val="0064012C"/>
    <w:rsid w:val="00640890"/>
    <w:rsid w:val="006420CE"/>
    <w:rsid w:val="0064353A"/>
    <w:rsid w:val="00643A0F"/>
    <w:rsid w:val="00643F60"/>
    <w:rsid w:val="0064449F"/>
    <w:rsid w:val="00644BF1"/>
    <w:rsid w:val="006464DA"/>
    <w:rsid w:val="00647167"/>
    <w:rsid w:val="00647229"/>
    <w:rsid w:val="0065270B"/>
    <w:rsid w:val="00653D87"/>
    <w:rsid w:val="00654C60"/>
    <w:rsid w:val="00656039"/>
    <w:rsid w:val="00656AB7"/>
    <w:rsid w:val="006608CF"/>
    <w:rsid w:val="00660AB5"/>
    <w:rsid w:val="00660D8C"/>
    <w:rsid w:val="00660EBA"/>
    <w:rsid w:val="0066107A"/>
    <w:rsid w:val="00661D91"/>
    <w:rsid w:val="006626F0"/>
    <w:rsid w:val="006632A1"/>
    <w:rsid w:val="00666188"/>
    <w:rsid w:val="00666780"/>
    <w:rsid w:val="006674A6"/>
    <w:rsid w:val="00667821"/>
    <w:rsid w:val="00673915"/>
    <w:rsid w:val="00674193"/>
    <w:rsid w:val="0067450A"/>
    <w:rsid w:val="00674800"/>
    <w:rsid w:val="00675255"/>
    <w:rsid w:val="00675E78"/>
    <w:rsid w:val="006774D4"/>
    <w:rsid w:val="0067792D"/>
    <w:rsid w:val="00677E7E"/>
    <w:rsid w:val="006812E8"/>
    <w:rsid w:val="00681EDC"/>
    <w:rsid w:val="00682350"/>
    <w:rsid w:val="00683BC4"/>
    <w:rsid w:val="006849D4"/>
    <w:rsid w:val="0068573C"/>
    <w:rsid w:val="00686C7D"/>
    <w:rsid w:val="00691430"/>
    <w:rsid w:val="0069698A"/>
    <w:rsid w:val="00696BED"/>
    <w:rsid w:val="00696D34"/>
    <w:rsid w:val="006A158C"/>
    <w:rsid w:val="006A2027"/>
    <w:rsid w:val="006A2B63"/>
    <w:rsid w:val="006A3284"/>
    <w:rsid w:val="006A3412"/>
    <w:rsid w:val="006A3566"/>
    <w:rsid w:val="006B07A6"/>
    <w:rsid w:val="006B144E"/>
    <w:rsid w:val="006B1BCB"/>
    <w:rsid w:val="006B1FAF"/>
    <w:rsid w:val="006B34F3"/>
    <w:rsid w:val="006B4616"/>
    <w:rsid w:val="006B4967"/>
    <w:rsid w:val="006B5C95"/>
    <w:rsid w:val="006B6DB5"/>
    <w:rsid w:val="006B7894"/>
    <w:rsid w:val="006C316E"/>
    <w:rsid w:val="006C332D"/>
    <w:rsid w:val="006C3866"/>
    <w:rsid w:val="006C3A00"/>
    <w:rsid w:val="006C5202"/>
    <w:rsid w:val="006C5277"/>
    <w:rsid w:val="006C60E5"/>
    <w:rsid w:val="006C64F1"/>
    <w:rsid w:val="006C6D25"/>
    <w:rsid w:val="006C7620"/>
    <w:rsid w:val="006D0CF3"/>
    <w:rsid w:val="006D16E7"/>
    <w:rsid w:val="006D36B0"/>
    <w:rsid w:val="006D3A6B"/>
    <w:rsid w:val="006D555D"/>
    <w:rsid w:val="006D5A9D"/>
    <w:rsid w:val="006D6323"/>
    <w:rsid w:val="006D6AA5"/>
    <w:rsid w:val="006D73F2"/>
    <w:rsid w:val="006E0209"/>
    <w:rsid w:val="006E12EF"/>
    <w:rsid w:val="006E1A34"/>
    <w:rsid w:val="006E2383"/>
    <w:rsid w:val="006E263C"/>
    <w:rsid w:val="006E275A"/>
    <w:rsid w:val="006E280C"/>
    <w:rsid w:val="006E3BC7"/>
    <w:rsid w:val="006E3D20"/>
    <w:rsid w:val="006E46C6"/>
    <w:rsid w:val="006E5693"/>
    <w:rsid w:val="006E642F"/>
    <w:rsid w:val="006E6710"/>
    <w:rsid w:val="006F1552"/>
    <w:rsid w:val="006F206B"/>
    <w:rsid w:val="006F22C3"/>
    <w:rsid w:val="006F39D2"/>
    <w:rsid w:val="0070083F"/>
    <w:rsid w:val="00700F7C"/>
    <w:rsid w:val="007034AF"/>
    <w:rsid w:val="007035B7"/>
    <w:rsid w:val="007041DA"/>
    <w:rsid w:val="00705B19"/>
    <w:rsid w:val="007065C7"/>
    <w:rsid w:val="0070779D"/>
    <w:rsid w:val="007105AD"/>
    <w:rsid w:val="00710939"/>
    <w:rsid w:val="00711FA9"/>
    <w:rsid w:val="007123BE"/>
    <w:rsid w:val="007136E1"/>
    <w:rsid w:val="00713BB9"/>
    <w:rsid w:val="007154ED"/>
    <w:rsid w:val="0071584F"/>
    <w:rsid w:val="00716FB5"/>
    <w:rsid w:val="007204DB"/>
    <w:rsid w:val="007207AD"/>
    <w:rsid w:val="007222F0"/>
    <w:rsid w:val="0072351D"/>
    <w:rsid w:val="007235A8"/>
    <w:rsid w:val="0072434D"/>
    <w:rsid w:val="007244D8"/>
    <w:rsid w:val="007245EC"/>
    <w:rsid w:val="00724DB6"/>
    <w:rsid w:val="00724F42"/>
    <w:rsid w:val="007258A2"/>
    <w:rsid w:val="00726395"/>
    <w:rsid w:val="0073083A"/>
    <w:rsid w:val="00730E62"/>
    <w:rsid w:val="00731605"/>
    <w:rsid w:val="007317CE"/>
    <w:rsid w:val="00732489"/>
    <w:rsid w:val="00732E41"/>
    <w:rsid w:val="00733FC4"/>
    <w:rsid w:val="00734160"/>
    <w:rsid w:val="00734BC1"/>
    <w:rsid w:val="0073558B"/>
    <w:rsid w:val="00736645"/>
    <w:rsid w:val="00737632"/>
    <w:rsid w:val="007376EB"/>
    <w:rsid w:val="00737F98"/>
    <w:rsid w:val="007414A5"/>
    <w:rsid w:val="007415F3"/>
    <w:rsid w:val="00741609"/>
    <w:rsid w:val="00741B34"/>
    <w:rsid w:val="00741C54"/>
    <w:rsid w:val="00741E57"/>
    <w:rsid w:val="007425DE"/>
    <w:rsid w:val="00742EDB"/>
    <w:rsid w:val="00744724"/>
    <w:rsid w:val="00744971"/>
    <w:rsid w:val="00744FD0"/>
    <w:rsid w:val="00745156"/>
    <w:rsid w:val="00746F61"/>
    <w:rsid w:val="00747224"/>
    <w:rsid w:val="00747575"/>
    <w:rsid w:val="00747A98"/>
    <w:rsid w:val="00751774"/>
    <w:rsid w:val="0075184C"/>
    <w:rsid w:val="0075196D"/>
    <w:rsid w:val="00752065"/>
    <w:rsid w:val="00753D0C"/>
    <w:rsid w:val="00754279"/>
    <w:rsid w:val="00754D7D"/>
    <w:rsid w:val="007554D3"/>
    <w:rsid w:val="00755D7D"/>
    <w:rsid w:val="007564D5"/>
    <w:rsid w:val="00756E33"/>
    <w:rsid w:val="00757618"/>
    <w:rsid w:val="0076041C"/>
    <w:rsid w:val="00762AD7"/>
    <w:rsid w:val="007633B2"/>
    <w:rsid w:val="00763E32"/>
    <w:rsid w:val="00764889"/>
    <w:rsid w:val="00764AF8"/>
    <w:rsid w:val="007663F0"/>
    <w:rsid w:val="00766495"/>
    <w:rsid w:val="00766625"/>
    <w:rsid w:val="00766F21"/>
    <w:rsid w:val="00767E74"/>
    <w:rsid w:val="00767EDC"/>
    <w:rsid w:val="00770D3C"/>
    <w:rsid w:val="00770F95"/>
    <w:rsid w:val="00771C16"/>
    <w:rsid w:val="00773C22"/>
    <w:rsid w:val="007741F7"/>
    <w:rsid w:val="0077479C"/>
    <w:rsid w:val="00774DE4"/>
    <w:rsid w:val="00774F9F"/>
    <w:rsid w:val="007760BD"/>
    <w:rsid w:val="00776427"/>
    <w:rsid w:val="00777A5F"/>
    <w:rsid w:val="00777B19"/>
    <w:rsid w:val="00777F54"/>
    <w:rsid w:val="0078016C"/>
    <w:rsid w:val="00780933"/>
    <w:rsid w:val="007811A6"/>
    <w:rsid w:val="00783341"/>
    <w:rsid w:val="0078465F"/>
    <w:rsid w:val="0078547C"/>
    <w:rsid w:val="00785F62"/>
    <w:rsid w:val="0078769F"/>
    <w:rsid w:val="00787853"/>
    <w:rsid w:val="00790771"/>
    <w:rsid w:val="007912F1"/>
    <w:rsid w:val="00791358"/>
    <w:rsid w:val="00791399"/>
    <w:rsid w:val="0079169E"/>
    <w:rsid w:val="007918CD"/>
    <w:rsid w:val="00792757"/>
    <w:rsid w:val="007936EA"/>
    <w:rsid w:val="00795A54"/>
    <w:rsid w:val="00795E1F"/>
    <w:rsid w:val="00795F91"/>
    <w:rsid w:val="00797060"/>
    <w:rsid w:val="007A0676"/>
    <w:rsid w:val="007A10E5"/>
    <w:rsid w:val="007A1AC5"/>
    <w:rsid w:val="007A2F37"/>
    <w:rsid w:val="007A3A9E"/>
    <w:rsid w:val="007A3D80"/>
    <w:rsid w:val="007A4CE6"/>
    <w:rsid w:val="007A4D5D"/>
    <w:rsid w:val="007A5B82"/>
    <w:rsid w:val="007B0417"/>
    <w:rsid w:val="007B0C2C"/>
    <w:rsid w:val="007B2570"/>
    <w:rsid w:val="007B2D24"/>
    <w:rsid w:val="007B3892"/>
    <w:rsid w:val="007B4694"/>
    <w:rsid w:val="007B4706"/>
    <w:rsid w:val="007B5714"/>
    <w:rsid w:val="007B6CA5"/>
    <w:rsid w:val="007B6CAE"/>
    <w:rsid w:val="007B7439"/>
    <w:rsid w:val="007B7825"/>
    <w:rsid w:val="007C0A8D"/>
    <w:rsid w:val="007C0B1B"/>
    <w:rsid w:val="007C155F"/>
    <w:rsid w:val="007C196D"/>
    <w:rsid w:val="007C23F8"/>
    <w:rsid w:val="007C2EF5"/>
    <w:rsid w:val="007C3256"/>
    <w:rsid w:val="007C50BC"/>
    <w:rsid w:val="007C574F"/>
    <w:rsid w:val="007C727F"/>
    <w:rsid w:val="007D0E68"/>
    <w:rsid w:val="007D100B"/>
    <w:rsid w:val="007D1898"/>
    <w:rsid w:val="007D19CD"/>
    <w:rsid w:val="007D21F7"/>
    <w:rsid w:val="007D2399"/>
    <w:rsid w:val="007D2B63"/>
    <w:rsid w:val="007D3AA1"/>
    <w:rsid w:val="007D4183"/>
    <w:rsid w:val="007D424F"/>
    <w:rsid w:val="007D57DC"/>
    <w:rsid w:val="007D65EC"/>
    <w:rsid w:val="007D7C3A"/>
    <w:rsid w:val="007E0924"/>
    <w:rsid w:val="007E3BD6"/>
    <w:rsid w:val="007E3E2C"/>
    <w:rsid w:val="007E4D03"/>
    <w:rsid w:val="007E5B71"/>
    <w:rsid w:val="007E5CBE"/>
    <w:rsid w:val="007E76CF"/>
    <w:rsid w:val="007E7DF8"/>
    <w:rsid w:val="007F0327"/>
    <w:rsid w:val="007F06BB"/>
    <w:rsid w:val="007F2977"/>
    <w:rsid w:val="007F2CCF"/>
    <w:rsid w:val="007F33E5"/>
    <w:rsid w:val="007F3778"/>
    <w:rsid w:val="007F3D13"/>
    <w:rsid w:val="007F5D56"/>
    <w:rsid w:val="007F6782"/>
    <w:rsid w:val="007F67CE"/>
    <w:rsid w:val="007F6983"/>
    <w:rsid w:val="007F6FFD"/>
    <w:rsid w:val="007F7426"/>
    <w:rsid w:val="007F764C"/>
    <w:rsid w:val="00800297"/>
    <w:rsid w:val="008005A6"/>
    <w:rsid w:val="008019E6"/>
    <w:rsid w:val="00803162"/>
    <w:rsid w:val="0080554A"/>
    <w:rsid w:val="00805A3D"/>
    <w:rsid w:val="00805D74"/>
    <w:rsid w:val="0080744A"/>
    <w:rsid w:val="00807ACB"/>
    <w:rsid w:val="00807D3E"/>
    <w:rsid w:val="008102C6"/>
    <w:rsid w:val="00810B8D"/>
    <w:rsid w:val="0081166B"/>
    <w:rsid w:val="00812BD2"/>
    <w:rsid w:val="00813FCB"/>
    <w:rsid w:val="008144B0"/>
    <w:rsid w:val="00815BC6"/>
    <w:rsid w:val="00815D97"/>
    <w:rsid w:val="00815DD9"/>
    <w:rsid w:val="00815FE3"/>
    <w:rsid w:val="00816BB6"/>
    <w:rsid w:val="0081791B"/>
    <w:rsid w:val="0082014C"/>
    <w:rsid w:val="008201B4"/>
    <w:rsid w:val="008203B0"/>
    <w:rsid w:val="00820EDE"/>
    <w:rsid w:val="0082182C"/>
    <w:rsid w:val="00821B9F"/>
    <w:rsid w:val="00822216"/>
    <w:rsid w:val="00822235"/>
    <w:rsid w:val="008226B7"/>
    <w:rsid w:val="00824926"/>
    <w:rsid w:val="00824A3C"/>
    <w:rsid w:val="00825D6D"/>
    <w:rsid w:val="0082624F"/>
    <w:rsid w:val="008268A7"/>
    <w:rsid w:val="008269F2"/>
    <w:rsid w:val="00826DF5"/>
    <w:rsid w:val="008274AE"/>
    <w:rsid w:val="00827C7F"/>
    <w:rsid w:val="00831D67"/>
    <w:rsid w:val="00831ED4"/>
    <w:rsid w:val="00833DF7"/>
    <w:rsid w:val="008369DD"/>
    <w:rsid w:val="00837AB9"/>
    <w:rsid w:val="00837B88"/>
    <w:rsid w:val="00840709"/>
    <w:rsid w:val="0084096F"/>
    <w:rsid w:val="00840DFB"/>
    <w:rsid w:val="008412C6"/>
    <w:rsid w:val="00842692"/>
    <w:rsid w:val="0084284C"/>
    <w:rsid w:val="0084294E"/>
    <w:rsid w:val="00842FB3"/>
    <w:rsid w:val="0084450A"/>
    <w:rsid w:val="00844690"/>
    <w:rsid w:val="00845577"/>
    <w:rsid w:val="008470E4"/>
    <w:rsid w:val="00847C5F"/>
    <w:rsid w:val="00850598"/>
    <w:rsid w:val="00850739"/>
    <w:rsid w:val="0085097A"/>
    <w:rsid w:val="00850DC3"/>
    <w:rsid w:val="00852F6E"/>
    <w:rsid w:val="00853357"/>
    <w:rsid w:val="0085388D"/>
    <w:rsid w:val="00853A2D"/>
    <w:rsid w:val="00853A81"/>
    <w:rsid w:val="00854A4A"/>
    <w:rsid w:val="00856F68"/>
    <w:rsid w:val="00856FE7"/>
    <w:rsid w:val="0085709E"/>
    <w:rsid w:val="008616A2"/>
    <w:rsid w:val="008621C6"/>
    <w:rsid w:val="008636EA"/>
    <w:rsid w:val="00863F47"/>
    <w:rsid w:val="008645AA"/>
    <w:rsid w:val="00864D29"/>
    <w:rsid w:val="00865006"/>
    <w:rsid w:val="0086544D"/>
    <w:rsid w:val="00866919"/>
    <w:rsid w:val="00866F66"/>
    <w:rsid w:val="008673A8"/>
    <w:rsid w:val="00870BC9"/>
    <w:rsid w:val="0087203F"/>
    <w:rsid w:val="00873BF5"/>
    <w:rsid w:val="00874A2E"/>
    <w:rsid w:val="00875C1C"/>
    <w:rsid w:val="00875E5E"/>
    <w:rsid w:val="00875FB0"/>
    <w:rsid w:val="008761DF"/>
    <w:rsid w:val="00876799"/>
    <w:rsid w:val="00876C89"/>
    <w:rsid w:val="00876E24"/>
    <w:rsid w:val="008774CE"/>
    <w:rsid w:val="0087760E"/>
    <w:rsid w:val="00881F47"/>
    <w:rsid w:val="00882A24"/>
    <w:rsid w:val="008839C0"/>
    <w:rsid w:val="00883A9B"/>
    <w:rsid w:val="00883DD9"/>
    <w:rsid w:val="00884DBC"/>
    <w:rsid w:val="00885AF6"/>
    <w:rsid w:val="00885B7C"/>
    <w:rsid w:val="00885E9B"/>
    <w:rsid w:val="0088737B"/>
    <w:rsid w:val="0088779C"/>
    <w:rsid w:val="00887E1B"/>
    <w:rsid w:val="00887F8A"/>
    <w:rsid w:val="008903B7"/>
    <w:rsid w:val="00891087"/>
    <w:rsid w:val="008910A7"/>
    <w:rsid w:val="0089140F"/>
    <w:rsid w:val="008914A9"/>
    <w:rsid w:val="00891C1C"/>
    <w:rsid w:val="00894715"/>
    <w:rsid w:val="00894756"/>
    <w:rsid w:val="008955EE"/>
    <w:rsid w:val="008958EE"/>
    <w:rsid w:val="00896809"/>
    <w:rsid w:val="0089727B"/>
    <w:rsid w:val="00897C0A"/>
    <w:rsid w:val="00897E71"/>
    <w:rsid w:val="008A05B5"/>
    <w:rsid w:val="008A1556"/>
    <w:rsid w:val="008A30C4"/>
    <w:rsid w:val="008A37D0"/>
    <w:rsid w:val="008A5018"/>
    <w:rsid w:val="008A68CF"/>
    <w:rsid w:val="008A6A47"/>
    <w:rsid w:val="008A6FF0"/>
    <w:rsid w:val="008A7C06"/>
    <w:rsid w:val="008B06CC"/>
    <w:rsid w:val="008B0913"/>
    <w:rsid w:val="008B0E9F"/>
    <w:rsid w:val="008B1BD9"/>
    <w:rsid w:val="008B3B25"/>
    <w:rsid w:val="008B46E6"/>
    <w:rsid w:val="008B478A"/>
    <w:rsid w:val="008B5A18"/>
    <w:rsid w:val="008B5D3C"/>
    <w:rsid w:val="008B7C66"/>
    <w:rsid w:val="008C01C4"/>
    <w:rsid w:val="008C0342"/>
    <w:rsid w:val="008C0739"/>
    <w:rsid w:val="008C1E22"/>
    <w:rsid w:val="008C319A"/>
    <w:rsid w:val="008C3D8A"/>
    <w:rsid w:val="008C41D1"/>
    <w:rsid w:val="008C53FF"/>
    <w:rsid w:val="008C61C1"/>
    <w:rsid w:val="008C6674"/>
    <w:rsid w:val="008C6ABD"/>
    <w:rsid w:val="008C72DD"/>
    <w:rsid w:val="008C74E9"/>
    <w:rsid w:val="008C7571"/>
    <w:rsid w:val="008D0868"/>
    <w:rsid w:val="008D2360"/>
    <w:rsid w:val="008D5321"/>
    <w:rsid w:val="008D628E"/>
    <w:rsid w:val="008D6DCC"/>
    <w:rsid w:val="008D7B1F"/>
    <w:rsid w:val="008D7EA4"/>
    <w:rsid w:val="008E11A6"/>
    <w:rsid w:val="008E1DFA"/>
    <w:rsid w:val="008E2356"/>
    <w:rsid w:val="008E3A70"/>
    <w:rsid w:val="008E3D27"/>
    <w:rsid w:val="008E3E86"/>
    <w:rsid w:val="008E4AE2"/>
    <w:rsid w:val="008E587F"/>
    <w:rsid w:val="008E62BB"/>
    <w:rsid w:val="008E64ED"/>
    <w:rsid w:val="008E6DEF"/>
    <w:rsid w:val="008E7021"/>
    <w:rsid w:val="008F025A"/>
    <w:rsid w:val="008F05D3"/>
    <w:rsid w:val="008F144E"/>
    <w:rsid w:val="008F2E84"/>
    <w:rsid w:val="008F2ED9"/>
    <w:rsid w:val="008F3C1E"/>
    <w:rsid w:val="008F4770"/>
    <w:rsid w:val="008F4C98"/>
    <w:rsid w:val="008F4EE9"/>
    <w:rsid w:val="008F6A67"/>
    <w:rsid w:val="009002CE"/>
    <w:rsid w:val="00902349"/>
    <w:rsid w:val="00903BC0"/>
    <w:rsid w:val="009043A0"/>
    <w:rsid w:val="00904790"/>
    <w:rsid w:val="009100AF"/>
    <w:rsid w:val="00911209"/>
    <w:rsid w:val="0091168D"/>
    <w:rsid w:val="00911D69"/>
    <w:rsid w:val="00912830"/>
    <w:rsid w:val="0091302D"/>
    <w:rsid w:val="00913BFD"/>
    <w:rsid w:val="0091573D"/>
    <w:rsid w:val="00915FF4"/>
    <w:rsid w:val="0091774E"/>
    <w:rsid w:val="009206F3"/>
    <w:rsid w:val="0092113F"/>
    <w:rsid w:val="00922044"/>
    <w:rsid w:val="00922458"/>
    <w:rsid w:val="0092258B"/>
    <w:rsid w:val="0092282F"/>
    <w:rsid w:val="00923185"/>
    <w:rsid w:val="00923704"/>
    <w:rsid w:val="00923A09"/>
    <w:rsid w:val="00923A34"/>
    <w:rsid w:val="009241A3"/>
    <w:rsid w:val="00924E1E"/>
    <w:rsid w:val="0092617D"/>
    <w:rsid w:val="009262C3"/>
    <w:rsid w:val="00926738"/>
    <w:rsid w:val="00927C6E"/>
    <w:rsid w:val="009309A3"/>
    <w:rsid w:val="00931394"/>
    <w:rsid w:val="0093171A"/>
    <w:rsid w:val="00931E23"/>
    <w:rsid w:val="00931EA0"/>
    <w:rsid w:val="009321FE"/>
    <w:rsid w:val="009329B4"/>
    <w:rsid w:val="00932D37"/>
    <w:rsid w:val="00932E2E"/>
    <w:rsid w:val="009332FE"/>
    <w:rsid w:val="00934770"/>
    <w:rsid w:val="00934A7E"/>
    <w:rsid w:val="00934B2A"/>
    <w:rsid w:val="009351CD"/>
    <w:rsid w:val="0093653F"/>
    <w:rsid w:val="00937A46"/>
    <w:rsid w:val="009401E7"/>
    <w:rsid w:val="00940391"/>
    <w:rsid w:val="00941CFB"/>
    <w:rsid w:val="00942595"/>
    <w:rsid w:val="009460C5"/>
    <w:rsid w:val="00947F6D"/>
    <w:rsid w:val="00947F76"/>
    <w:rsid w:val="009507D3"/>
    <w:rsid w:val="00951145"/>
    <w:rsid w:val="00952DD7"/>
    <w:rsid w:val="00953187"/>
    <w:rsid w:val="009539A5"/>
    <w:rsid w:val="00953F16"/>
    <w:rsid w:val="00954037"/>
    <w:rsid w:val="009540A4"/>
    <w:rsid w:val="0095502E"/>
    <w:rsid w:val="00956DE7"/>
    <w:rsid w:val="00956E63"/>
    <w:rsid w:val="00957084"/>
    <w:rsid w:val="00957E8D"/>
    <w:rsid w:val="00960293"/>
    <w:rsid w:val="00960C53"/>
    <w:rsid w:val="00961479"/>
    <w:rsid w:val="0096495D"/>
    <w:rsid w:val="009667E6"/>
    <w:rsid w:val="00967630"/>
    <w:rsid w:val="00967934"/>
    <w:rsid w:val="009711D7"/>
    <w:rsid w:val="0097153C"/>
    <w:rsid w:val="009717F6"/>
    <w:rsid w:val="009718DE"/>
    <w:rsid w:val="0097209D"/>
    <w:rsid w:val="00973663"/>
    <w:rsid w:val="0097391C"/>
    <w:rsid w:val="0097431F"/>
    <w:rsid w:val="00974B12"/>
    <w:rsid w:val="00975025"/>
    <w:rsid w:val="00975ADD"/>
    <w:rsid w:val="00977DBE"/>
    <w:rsid w:val="009807E9"/>
    <w:rsid w:val="00981193"/>
    <w:rsid w:val="00981DB7"/>
    <w:rsid w:val="00981F09"/>
    <w:rsid w:val="00981F60"/>
    <w:rsid w:val="00982D78"/>
    <w:rsid w:val="00986536"/>
    <w:rsid w:val="00986839"/>
    <w:rsid w:val="00992578"/>
    <w:rsid w:val="00992925"/>
    <w:rsid w:val="0099344F"/>
    <w:rsid w:val="00993A3A"/>
    <w:rsid w:val="00993F04"/>
    <w:rsid w:val="00995039"/>
    <w:rsid w:val="00995D1C"/>
    <w:rsid w:val="009962E3"/>
    <w:rsid w:val="009962E4"/>
    <w:rsid w:val="00997097"/>
    <w:rsid w:val="00997DB6"/>
    <w:rsid w:val="009A3166"/>
    <w:rsid w:val="009A463E"/>
    <w:rsid w:val="009A4E42"/>
    <w:rsid w:val="009A52D4"/>
    <w:rsid w:val="009A58DD"/>
    <w:rsid w:val="009A5E3B"/>
    <w:rsid w:val="009A6160"/>
    <w:rsid w:val="009A68B8"/>
    <w:rsid w:val="009B0838"/>
    <w:rsid w:val="009B1BB9"/>
    <w:rsid w:val="009B2011"/>
    <w:rsid w:val="009B2E22"/>
    <w:rsid w:val="009B3F7E"/>
    <w:rsid w:val="009B60D7"/>
    <w:rsid w:val="009B65E3"/>
    <w:rsid w:val="009B667E"/>
    <w:rsid w:val="009B79E5"/>
    <w:rsid w:val="009B7FDD"/>
    <w:rsid w:val="009C18AD"/>
    <w:rsid w:val="009C1A3E"/>
    <w:rsid w:val="009C2F34"/>
    <w:rsid w:val="009C33EE"/>
    <w:rsid w:val="009C41A6"/>
    <w:rsid w:val="009C4B31"/>
    <w:rsid w:val="009C4EF8"/>
    <w:rsid w:val="009C52B4"/>
    <w:rsid w:val="009C5AD8"/>
    <w:rsid w:val="009C5EE4"/>
    <w:rsid w:val="009C6A28"/>
    <w:rsid w:val="009C7F62"/>
    <w:rsid w:val="009D017C"/>
    <w:rsid w:val="009D07DB"/>
    <w:rsid w:val="009D1092"/>
    <w:rsid w:val="009D185B"/>
    <w:rsid w:val="009D1EF8"/>
    <w:rsid w:val="009D295B"/>
    <w:rsid w:val="009D337E"/>
    <w:rsid w:val="009D389E"/>
    <w:rsid w:val="009D4E60"/>
    <w:rsid w:val="009D536A"/>
    <w:rsid w:val="009D5E54"/>
    <w:rsid w:val="009D67F5"/>
    <w:rsid w:val="009D6DEE"/>
    <w:rsid w:val="009D6E87"/>
    <w:rsid w:val="009D71F6"/>
    <w:rsid w:val="009D7C2D"/>
    <w:rsid w:val="009E1F1E"/>
    <w:rsid w:val="009E2A69"/>
    <w:rsid w:val="009E35E5"/>
    <w:rsid w:val="009E35EC"/>
    <w:rsid w:val="009E595E"/>
    <w:rsid w:val="009E6285"/>
    <w:rsid w:val="009E647C"/>
    <w:rsid w:val="009E6626"/>
    <w:rsid w:val="009E7440"/>
    <w:rsid w:val="009E7D6E"/>
    <w:rsid w:val="009F03D1"/>
    <w:rsid w:val="009F0666"/>
    <w:rsid w:val="009F0D43"/>
    <w:rsid w:val="009F0E1E"/>
    <w:rsid w:val="009F16ED"/>
    <w:rsid w:val="009F1A88"/>
    <w:rsid w:val="009F22C3"/>
    <w:rsid w:val="009F28B2"/>
    <w:rsid w:val="009F2C5C"/>
    <w:rsid w:val="009F2EF5"/>
    <w:rsid w:val="009F38CC"/>
    <w:rsid w:val="009F40F2"/>
    <w:rsid w:val="009F50E1"/>
    <w:rsid w:val="009F5109"/>
    <w:rsid w:val="009F5DB0"/>
    <w:rsid w:val="009F7170"/>
    <w:rsid w:val="00A00087"/>
    <w:rsid w:val="00A00E94"/>
    <w:rsid w:val="00A019FB"/>
    <w:rsid w:val="00A01FB4"/>
    <w:rsid w:val="00A02848"/>
    <w:rsid w:val="00A02C6C"/>
    <w:rsid w:val="00A02E19"/>
    <w:rsid w:val="00A03ED6"/>
    <w:rsid w:val="00A05C65"/>
    <w:rsid w:val="00A06585"/>
    <w:rsid w:val="00A07C74"/>
    <w:rsid w:val="00A1051C"/>
    <w:rsid w:val="00A11F00"/>
    <w:rsid w:val="00A125B3"/>
    <w:rsid w:val="00A126DB"/>
    <w:rsid w:val="00A12AE7"/>
    <w:rsid w:val="00A14171"/>
    <w:rsid w:val="00A1452C"/>
    <w:rsid w:val="00A145F8"/>
    <w:rsid w:val="00A14967"/>
    <w:rsid w:val="00A14CB8"/>
    <w:rsid w:val="00A14F57"/>
    <w:rsid w:val="00A15664"/>
    <w:rsid w:val="00A1610D"/>
    <w:rsid w:val="00A1702D"/>
    <w:rsid w:val="00A17812"/>
    <w:rsid w:val="00A17EAA"/>
    <w:rsid w:val="00A204AC"/>
    <w:rsid w:val="00A221BD"/>
    <w:rsid w:val="00A22420"/>
    <w:rsid w:val="00A2472F"/>
    <w:rsid w:val="00A257AC"/>
    <w:rsid w:val="00A2606D"/>
    <w:rsid w:val="00A26BBB"/>
    <w:rsid w:val="00A272C6"/>
    <w:rsid w:val="00A27897"/>
    <w:rsid w:val="00A30083"/>
    <w:rsid w:val="00A3047F"/>
    <w:rsid w:val="00A3199C"/>
    <w:rsid w:val="00A32381"/>
    <w:rsid w:val="00A32D86"/>
    <w:rsid w:val="00A32ED7"/>
    <w:rsid w:val="00A35A58"/>
    <w:rsid w:val="00A363E6"/>
    <w:rsid w:val="00A36F72"/>
    <w:rsid w:val="00A37386"/>
    <w:rsid w:val="00A37400"/>
    <w:rsid w:val="00A37797"/>
    <w:rsid w:val="00A37A23"/>
    <w:rsid w:val="00A40734"/>
    <w:rsid w:val="00A417EC"/>
    <w:rsid w:val="00A426AB"/>
    <w:rsid w:val="00A43FC8"/>
    <w:rsid w:val="00A442CC"/>
    <w:rsid w:val="00A44509"/>
    <w:rsid w:val="00A45AA0"/>
    <w:rsid w:val="00A46724"/>
    <w:rsid w:val="00A467A9"/>
    <w:rsid w:val="00A46A7A"/>
    <w:rsid w:val="00A46D3F"/>
    <w:rsid w:val="00A46F83"/>
    <w:rsid w:val="00A47157"/>
    <w:rsid w:val="00A47621"/>
    <w:rsid w:val="00A4782D"/>
    <w:rsid w:val="00A47D55"/>
    <w:rsid w:val="00A47FE2"/>
    <w:rsid w:val="00A50C4D"/>
    <w:rsid w:val="00A50E5C"/>
    <w:rsid w:val="00A52FC0"/>
    <w:rsid w:val="00A53C25"/>
    <w:rsid w:val="00A5492D"/>
    <w:rsid w:val="00A54A96"/>
    <w:rsid w:val="00A5607B"/>
    <w:rsid w:val="00A57747"/>
    <w:rsid w:val="00A61581"/>
    <w:rsid w:val="00A61F03"/>
    <w:rsid w:val="00A631D1"/>
    <w:rsid w:val="00A648B2"/>
    <w:rsid w:val="00A64C4F"/>
    <w:rsid w:val="00A64D20"/>
    <w:rsid w:val="00A6662E"/>
    <w:rsid w:val="00A67806"/>
    <w:rsid w:val="00A70BDD"/>
    <w:rsid w:val="00A72690"/>
    <w:rsid w:val="00A7323F"/>
    <w:rsid w:val="00A73364"/>
    <w:rsid w:val="00A73609"/>
    <w:rsid w:val="00A73F01"/>
    <w:rsid w:val="00A74485"/>
    <w:rsid w:val="00A75004"/>
    <w:rsid w:val="00A7763C"/>
    <w:rsid w:val="00A81DCF"/>
    <w:rsid w:val="00A8264A"/>
    <w:rsid w:val="00A849D3"/>
    <w:rsid w:val="00A851CB"/>
    <w:rsid w:val="00A85248"/>
    <w:rsid w:val="00A859DA"/>
    <w:rsid w:val="00A865E7"/>
    <w:rsid w:val="00A868F3"/>
    <w:rsid w:val="00A87AB2"/>
    <w:rsid w:val="00A90171"/>
    <w:rsid w:val="00A90B3C"/>
    <w:rsid w:val="00A9107E"/>
    <w:rsid w:val="00A91D17"/>
    <w:rsid w:val="00A92633"/>
    <w:rsid w:val="00A932FE"/>
    <w:rsid w:val="00A941D5"/>
    <w:rsid w:val="00A9543E"/>
    <w:rsid w:val="00A969A4"/>
    <w:rsid w:val="00A97BA7"/>
    <w:rsid w:val="00A97BDE"/>
    <w:rsid w:val="00AA03DD"/>
    <w:rsid w:val="00AA068A"/>
    <w:rsid w:val="00AA073B"/>
    <w:rsid w:val="00AA1608"/>
    <w:rsid w:val="00AA2305"/>
    <w:rsid w:val="00AA251E"/>
    <w:rsid w:val="00AA341C"/>
    <w:rsid w:val="00AA3F89"/>
    <w:rsid w:val="00AA49B6"/>
    <w:rsid w:val="00AA4BD3"/>
    <w:rsid w:val="00AA6A70"/>
    <w:rsid w:val="00AA704D"/>
    <w:rsid w:val="00AB1823"/>
    <w:rsid w:val="00AB1D4E"/>
    <w:rsid w:val="00AB1F1E"/>
    <w:rsid w:val="00AB37CC"/>
    <w:rsid w:val="00AB4190"/>
    <w:rsid w:val="00AB4B6E"/>
    <w:rsid w:val="00AB4F75"/>
    <w:rsid w:val="00AB5930"/>
    <w:rsid w:val="00AB5BFA"/>
    <w:rsid w:val="00AB644A"/>
    <w:rsid w:val="00AB6C17"/>
    <w:rsid w:val="00AB6E7E"/>
    <w:rsid w:val="00AC22AE"/>
    <w:rsid w:val="00AC31F2"/>
    <w:rsid w:val="00AC3A63"/>
    <w:rsid w:val="00AC4DAE"/>
    <w:rsid w:val="00AC5339"/>
    <w:rsid w:val="00AC5379"/>
    <w:rsid w:val="00AC5FEE"/>
    <w:rsid w:val="00AC7733"/>
    <w:rsid w:val="00AC7A07"/>
    <w:rsid w:val="00AD08F7"/>
    <w:rsid w:val="00AD10C9"/>
    <w:rsid w:val="00AD19B4"/>
    <w:rsid w:val="00AD3507"/>
    <w:rsid w:val="00AD3D6B"/>
    <w:rsid w:val="00AD44AB"/>
    <w:rsid w:val="00AD5CEE"/>
    <w:rsid w:val="00AD63BE"/>
    <w:rsid w:val="00AD7C61"/>
    <w:rsid w:val="00AE1272"/>
    <w:rsid w:val="00AE15EB"/>
    <w:rsid w:val="00AE1726"/>
    <w:rsid w:val="00AE2756"/>
    <w:rsid w:val="00AE375C"/>
    <w:rsid w:val="00AE393E"/>
    <w:rsid w:val="00AE482C"/>
    <w:rsid w:val="00AE51B4"/>
    <w:rsid w:val="00AE6DA9"/>
    <w:rsid w:val="00AE7245"/>
    <w:rsid w:val="00AE74B7"/>
    <w:rsid w:val="00AE78D7"/>
    <w:rsid w:val="00AE7F86"/>
    <w:rsid w:val="00AF078D"/>
    <w:rsid w:val="00AF2C11"/>
    <w:rsid w:val="00AF321F"/>
    <w:rsid w:val="00AF3D0E"/>
    <w:rsid w:val="00AF3F5D"/>
    <w:rsid w:val="00AF48AD"/>
    <w:rsid w:val="00AF4B89"/>
    <w:rsid w:val="00AF5051"/>
    <w:rsid w:val="00AF542A"/>
    <w:rsid w:val="00AF58D6"/>
    <w:rsid w:val="00AF6ECF"/>
    <w:rsid w:val="00AF6F83"/>
    <w:rsid w:val="00AF72AF"/>
    <w:rsid w:val="00AF79C0"/>
    <w:rsid w:val="00B01749"/>
    <w:rsid w:val="00B03EDE"/>
    <w:rsid w:val="00B04618"/>
    <w:rsid w:val="00B04722"/>
    <w:rsid w:val="00B05374"/>
    <w:rsid w:val="00B05E52"/>
    <w:rsid w:val="00B068D3"/>
    <w:rsid w:val="00B07863"/>
    <w:rsid w:val="00B07B5D"/>
    <w:rsid w:val="00B07DC4"/>
    <w:rsid w:val="00B10DB7"/>
    <w:rsid w:val="00B11332"/>
    <w:rsid w:val="00B11698"/>
    <w:rsid w:val="00B142D3"/>
    <w:rsid w:val="00B14741"/>
    <w:rsid w:val="00B14825"/>
    <w:rsid w:val="00B14C66"/>
    <w:rsid w:val="00B152F3"/>
    <w:rsid w:val="00B16171"/>
    <w:rsid w:val="00B168C9"/>
    <w:rsid w:val="00B176F5"/>
    <w:rsid w:val="00B212E3"/>
    <w:rsid w:val="00B21CA5"/>
    <w:rsid w:val="00B23DF9"/>
    <w:rsid w:val="00B2418A"/>
    <w:rsid w:val="00B24E20"/>
    <w:rsid w:val="00B26DFB"/>
    <w:rsid w:val="00B2797C"/>
    <w:rsid w:val="00B309D6"/>
    <w:rsid w:val="00B32B62"/>
    <w:rsid w:val="00B34969"/>
    <w:rsid w:val="00B34BCB"/>
    <w:rsid w:val="00B35C3D"/>
    <w:rsid w:val="00B35C54"/>
    <w:rsid w:val="00B361C3"/>
    <w:rsid w:val="00B3639F"/>
    <w:rsid w:val="00B365AE"/>
    <w:rsid w:val="00B4080E"/>
    <w:rsid w:val="00B40A6C"/>
    <w:rsid w:val="00B41337"/>
    <w:rsid w:val="00B42F57"/>
    <w:rsid w:val="00B4473C"/>
    <w:rsid w:val="00B44E06"/>
    <w:rsid w:val="00B451BA"/>
    <w:rsid w:val="00B501B6"/>
    <w:rsid w:val="00B5147A"/>
    <w:rsid w:val="00B51E0F"/>
    <w:rsid w:val="00B521F0"/>
    <w:rsid w:val="00B52C41"/>
    <w:rsid w:val="00B52FE0"/>
    <w:rsid w:val="00B53155"/>
    <w:rsid w:val="00B5455E"/>
    <w:rsid w:val="00B54EDF"/>
    <w:rsid w:val="00B55038"/>
    <w:rsid w:val="00B56855"/>
    <w:rsid w:val="00B56E6A"/>
    <w:rsid w:val="00B57025"/>
    <w:rsid w:val="00B61288"/>
    <w:rsid w:val="00B6162A"/>
    <w:rsid w:val="00B63C67"/>
    <w:rsid w:val="00B64952"/>
    <w:rsid w:val="00B6536C"/>
    <w:rsid w:val="00B65E5F"/>
    <w:rsid w:val="00B676C8"/>
    <w:rsid w:val="00B70B36"/>
    <w:rsid w:val="00B71062"/>
    <w:rsid w:val="00B71357"/>
    <w:rsid w:val="00B71C8E"/>
    <w:rsid w:val="00B733A6"/>
    <w:rsid w:val="00B7374E"/>
    <w:rsid w:val="00B744E1"/>
    <w:rsid w:val="00B75FF4"/>
    <w:rsid w:val="00B76060"/>
    <w:rsid w:val="00B77226"/>
    <w:rsid w:val="00B77507"/>
    <w:rsid w:val="00B77AD3"/>
    <w:rsid w:val="00B77AF7"/>
    <w:rsid w:val="00B77FCE"/>
    <w:rsid w:val="00B8116E"/>
    <w:rsid w:val="00B81AEE"/>
    <w:rsid w:val="00B83553"/>
    <w:rsid w:val="00B835AE"/>
    <w:rsid w:val="00B8388F"/>
    <w:rsid w:val="00B86D75"/>
    <w:rsid w:val="00B86DFB"/>
    <w:rsid w:val="00B875B9"/>
    <w:rsid w:val="00B904FA"/>
    <w:rsid w:val="00B90DA7"/>
    <w:rsid w:val="00B932F1"/>
    <w:rsid w:val="00B938F1"/>
    <w:rsid w:val="00B9739E"/>
    <w:rsid w:val="00B97558"/>
    <w:rsid w:val="00B97784"/>
    <w:rsid w:val="00BA1369"/>
    <w:rsid w:val="00BA15C8"/>
    <w:rsid w:val="00BA164A"/>
    <w:rsid w:val="00BA235F"/>
    <w:rsid w:val="00BA2684"/>
    <w:rsid w:val="00BA356C"/>
    <w:rsid w:val="00BA3E3F"/>
    <w:rsid w:val="00BA4BF8"/>
    <w:rsid w:val="00BA714A"/>
    <w:rsid w:val="00BB060F"/>
    <w:rsid w:val="00BB14AA"/>
    <w:rsid w:val="00BB193F"/>
    <w:rsid w:val="00BB1C84"/>
    <w:rsid w:val="00BB20A7"/>
    <w:rsid w:val="00BB2857"/>
    <w:rsid w:val="00BB2E7B"/>
    <w:rsid w:val="00BB3513"/>
    <w:rsid w:val="00BB3BBE"/>
    <w:rsid w:val="00BB4F94"/>
    <w:rsid w:val="00BB5E9E"/>
    <w:rsid w:val="00BB67F0"/>
    <w:rsid w:val="00BB704E"/>
    <w:rsid w:val="00BC04DC"/>
    <w:rsid w:val="00BC2720"/>
    <w:rsid w:val="00BC28BF"/>
    <w:rsid w:val="00BC5C66"/>
    <w:rsid w:val="00BC7790"/>
    <w:rsid w:val="00BD19DF"/>
    <w:rsid w:val="00BD2DE7"/>
    <w:rsid w:val="00BD45DF"/>
    <w:rsid w:val="00BD5279"/>
    <w:rsid w:val="00BD79E2"/>
    <w:rsid w:val="00BE01BD"/>
    <w:rsid w:val="00BE054A"/>
    <w:rsid w:val="00BE0DAE"/>
    <w:rsid w:val="00BE1B49"/>
    <w:rsid w:val="00BE2884"/>
    <w:rsid w:val="00BE2D08"/>
    <w:rsid w:val="00BE3390"/>
    <w:rsid w:val="00BE35C0"/>
    <w:rsid w:val="00BE3643"/>
    <w:rsid w:val="00BE40AD"/>
    <w:rsid w:val="00BE42E0"/>
    <w:rsid w:val="00BE53E9"/>
    <w:rsid w:val="00BE61B6"/>
    <w:rsid w:val="00BE64CA"/>
    <w:rsid w:val="00BF0D34"/>
    <w:rsid w:val="00BF22DD"/>
    <w:rsid w:val="00BF33F8"/>
    <w:rsid w:val="00BF409F"/>
    <w:rsid w:val="00BF7141"/>
    <w:rsid w:val="00C00814"/>
    <w:rsid w:val="00C0202E"/>
    <w:rsid w:val="00C020CD"/>
    <w:rsid w:val="00C0245F"/>
    <w:rsid w:val="00C0341C"/>
    <w:rsid w:val="00C03F5C"/>
    <w:rsid w:val="00C04B3C"/>
    <w:rsid w:val="00C04C11"/>
    <w:rsid w:val="00C06DCF"/>
    <w:rsid w:val="00C072F3"/>
    <w:rsid w:val="00C1111C"/>
    <w:rsid w:val="00C11C2B"/>
    <w:rsid w:val="00C135FB"/>
    <w:rsid w:val="00C1364D"/>
    <w:rsid w:val="00C1397E"/>
    <w:rsid w:val="00C141F8"/>
    <w:rsid w:val="00C143EC"/>
    <w:rsid w:val="00C15454"/>
    <w:rsid w:val="00C163FD"/>
    <w:rsid w:val="00C171D0"/>
    <w:rsid w:val="00C17360"/>
    <w:rsid w:val="00C17F5E"/>
    <w:rsid w:val="00C17FC3"/>
    <w:rsid w:val="00C206C4"/>
    <w:rsid w:val="00C21E1C"/>
    <w:rsid w:val="00C22A80"/>
    <w:rsid w:val="00C23482"/>
    <w:rsid w:val="00C24FA9"/>
    <w:rsid w:val="00C3042E"/>
    <w:rsid w:val="00C31531"/>
    <w:rsid w:val="00C3250D"/>
    <w:rsid w:val="00C32AD1"/>
    <w:rsid w:val="00C331C6"/>
    <w:rsid w:val="00C348CA"/>
    <w:rsid w:val="00C34DD0"/>
    <w:rsid w:val="00C34F2F"/>
    <w:rsid w:val="00C36065"/>
    <w:rsid w:val="00C373CF"/>
    <w:rsid w:val="00C374EC"/>
    <w:rsid w:val="00C37699"/>
    <w:rsid w:val="00C40281"/>
    <w:rsid w:val="00C41010"/>
    <w:rsid w:val="00C4103F"/>
    <w:rsid w:val="00C41235"/>
    <w:rsid w:val="00C43AA5"/>
    <w:rsid w:val="00C44C81"/>
    <w:rsid w:val="00C46150"/>
    <w:rsid w:val="00C46E5E"/>
    <w:rsid w:val="00C4748D"/>
    <w:rsid w:val="00C476EE"/>
    <w:rsid w:val="00C478E4"/>
    <w:rsid w:val="00C47BA2"/>
    <w:rsid w:val="00C500A4"/>
    <w:rsid w:val="00C51EF0"/>
    <w:rsid w:val="00C5416B"/>
    <w:rsid w:val="00C54924"/>
    <w:rsid w:val="00C55F95"/>
    <w:rsid w:val="00C56221"/>
    <w:rsid w:val="00C57E82"/>
    <w:rsid w:val="00C65870"/>
    <w:rsid w:val="00C6764C"/>
    <w:rsid w:val="00C67B00"/>
    <w:rsid w:val="00C701B6"/>
    <w:rsid w:val="00C7027E"/>
    <w:rsid w:val="00C7101A"/>
    <w:rsid w:val="00C71861"/>
    <w:rsid w:val="00C71B5C"/>
    <w:rsid w:val="00C71BB3"/>
    <w:rsid w:val="00C71DDE"/>
    <w:rsid w:val="00C7464E"/>
    <w:rsid w:val="00C752CC"/>
    <w:rsid w:val="00C76EB9"/>
    <w:rsid w:val="00C77EA8"/>
    <w:rsid w:val="00C80C49"/>
    <w:rsid w:val="00C80EDF"/>
    <w:rsid w:val="00C81242"/>
    <w:rsid w:val="00C813C4"/>
    <w:rsid w:val="00C81510"/>
    <w:rsid w:val="00C825F9"/>
    <w:rsid w:val="00C82F2B"/>
    <w:rsid w:val="00C837CA"/>
    <w:rsid w:val="00C83AB2"/>
    <w:rsid w:val="00C83D38"/>
    <w:rsid w:val="00C83D40"/>
    <w:rsid w:val="00C84AB5"/>
    <w:rsid w:val="00C85284"/>
    <w:rsid w:val="00C85AAB"/>
    <w:rsid w:val="00C865F1"/>
    <w:rsid w:val="00C86D43"/>
    <w:rsid w:val="00C90EBE"/>
    <w:rsid w:val="00C911F3"/>
    <w:rsid w:val="00C93097"/>
    <w:rsid w:val="00C93201"/>
    <w:rsid w:val="00C936F2"/>
    <w:rsid w:val="00C955C0"/>
    <w:rsid w:val="00C9560B"/>
    <w:rsid w:val="00C956E4"/>
    <w:rsid w:val="00C95BE2"/>
    <w:rsid w:val="00C95F7D"/>
    <w:rsid w:val="00CA0EBB"/>
    <w:rsid w:val="00CA18BE"/>
    <w:rsid w:val="00CA1C08"/>
    <w:rsid w:val="00CA1E9E"/>
    <w:rsid w:val="00CA25EC"/>
    <w:rsid w:val="00CA3A9D"/>
    <w:rsid w:val="00CA45E9"/>
    <w:rsid w:val="00CA74EC"/>
    <w:rsid w:val="00CA7CFC"/>
    <w:rsid w:val="00CA7F08"/>
    <w:rsid w:val="00CB0C2B"/>
    <w:rsid w:val="00CB0E18"/>
    <w:rsid w:val="00CB1611"/>
    <w:rsid w:val="00CB4DA1"/>
    <w:rsid w:val="00CB508C"/>
    <w:rsid w:val="00CB5DFE"/>
    <w:rsid w:val="00CB754C"/>
    <w:rsid w:val="00CB7DAE"/>
    <w:rsid w:val="00CC01A8"/>
    <w:rsid w:val="00CC0AB9"/>
    <w:rsid w:val="00CC1793"/>
    <w:rsid w:val="00CC282B"/>
    <w:rsid w:val="00CC32BA"/>
    <w:rsid w:val="00CC4301"/>
    <w:rsid w:val="00CC455E"/>
    <w:rsid w:val="00CC4DDD"/>
    <w:rsid w:val="00CC69DF"/>
    <w:rsid w:val="00CC6F8B"/>
    <w:rsid w:val="00CC71AC"/>
    <w:rsid w:val="00CC71EA"/>
    <w:rsid w:val="00CD0213"/>
    <w:rsid w:val="00CD0985"/>
    <w:rsid w:val="00CD0A56"/>
    <w:rsid w:val="00CD2E5D"/>
    <w:rsid w:val="00CD4575"/>
    <w:rsid w:val="00CD4C57"/>
    <w:rsid w:val="00CD5441"/>
    <w:rsid w:val="00CD5D45"/>
    <w:rsid w:val="00CD6D17"/>
    <w:rsid w:val="00CD6E72"/>
    <w:rsid w:val="00CE1653"/>
    <w:rsid w:val="00CE1A10"/>
    <w:rsid w:val="00CE2FCD"/>
    <w:rsid w:val="00CE34C6"/>
    <w:rsid w:val="00CE369C"/>
    <w:rsid w:val="00CE3A68"/>
    <w:rsid w:val="00CE61CE"/>
    <w:rsid w:val="00CE65DB"/>
    <w:rsid w:val="00CE673D"/>
    <w:rsid w:val="00CE702C"/>
    <w:rsid w:val="00CE70FE"/>
    <w:rsid w:val="00CF112C"/>
    <w:rsid w:val="00CF2E38"/>
    <w:rsid w:val="00CF2E58"/>
    <w:rsid w:val="00CF4FBD"/>
    <w:rsid w:val="00CF5401"/>
    <w:rsid w:val="00CF5454"/>
    <w:rsid w:val="00CF5616"/>
    <w:rsid w:val="00CF57DF"/>
    <w:rsid w:val="00CF7A6F"/>
    <w:rsid w:val="00D011AA"/>
    <w:rsid w:val="00D0132A"/>
    <w:rsid w:val="00D01619"/>
    <w:rsid w:val="00D01DF5"/>
    <w:rsid w:val="00D02E57"/>
    <w:rsid w:val="00D03A2F"/>
    <w:rsid w:val="00D0426A"/>
    <w:rsid w:val="00D05683"/>
    <w:rsid w:val="00D05A66"/>
    <w:rsid w:val="00D072C4"/>
    <w:rsid w:val="00D07903"/>
    <w:rsid w:val="00D104AB"/>
    <w:rsid w:val="00D10860"/>
    <w:rsid w:val="00D12D7B"/>
    <w:rsid w:val="00D134BE"/>
    <w:rsid w:val="00D13C06"/>
    <w:rsid w:val="00D13FE1"/>
    <w:rsid w:val="00D14042"/>
    <w:rsid w:val="00D1473F"/>
    <w:rsid w:val="00D1553A"/>
    <w:rsid w:val="00D1595C"/>
    <w:rsid w:val="00D15A6F"/>
    <w:rsid w:val="00D15A7E"/>
    <w:rsid w:val="00D178BC"/>
    <w:rsid w:val="00D178C3"/>
    <w:rsid w:val="00D20676"/>
    <w:rsid w:val="00D207E1"/>
    <w:rsid w:val="00D20A36"/>
    <w:rsid w:val="00D20B01"/>
    <w:rsid w:val="00D20D6E"/>
    <w:rsid w:val="00D21289"/>
    <w:rsid w:val="00D2195A"/>
    <w:rsid w:val="00D21A91"/>
    <w:rsid w:val="00D22FF0"/>
    <w:rsid w:val="00D261E8"/>
    <w:rsid w:val="00D264DA"/>
    <w:rsid w:val="00D26A26"/>
    <w:rsid w:val="00D323D4"/>
    <w:rsid w:val="00D3244A"/>
    <w:rsid w:val="00D32B0A"/>
    <w:rsid w:val="00D32BED"/>
    <w:rsid w:val="00D33142"/>
    <w:rsid w:val="00D33862"/>
    <w:rsid w:val="00D339DA"/>
    <w:rsid w:val="00D349D8"/>
    <w:rsid w:val="00D3566A"/>
    <w:rsid w:val="00D35A35"/>
    <w:rsid w:val="00D35BEA"/>
    <w:rsid w:val="00D3616E"/>
    <w:rsid w:val="00D365A2"/>
    <w:rsid w:val="00D37213"/>
    <w:rsid w:val="00D37768"/>
    <w:rsid w:val="00D411F6"/>
    <w:rsid w:val="00D42380"/>
    <w:rsid w:val="00D429A7"/>
    <w:rsid w:val="00D430C7"/>
    <w:rsid w:val="00D445D3"/>
    <w:rsid w:val="00D44E3C"/>
    <w:rsid w:val="00D45AF6"/>
    <w:rsid w:val="00D46344"/>
    <w:rsid w:val="00D478C8"/>
    <w:rsid w:val="00D47D0D"/>
    <w:rsid w:val="00D52BC9"/>
    <w:rsid w:val="00D53E59"/>
    <w:rsid w:val="00D551A2"/>
    <w:rsid w:val="00D5570F"/>
    <w:rsid w:val="00D55744"/>
    <w:rsid w:val="00D557EB"/>
    <w:rsid w:val="00D55B9E"/>
    <w:rsid w:val="00D57992"/>
    <w:rsid w:val="00D61416"/>
    <w:rsid w:val="00D6160E"/>
    <w:rsid w:val="00D62A7D"/>
    <w:rsid w:val="00D6357D"/>
    <w:rsid w:val="00D637C4"/>
    <w:rsid w:val="00D65F7F"/>
    <w:rsid w:val="00D66A6F"/>
    <w:rsid w:val="00D66E64"/>
    <w:rsid w:val="00D66FB5"/>
    <w:rsid w:val="00D70F3B"/>
    <w:rsid w:val="00D715A6"/>
    <w:rsid w:val="00D72D51"/>
    <w:rsid w:val="00D7303C"/>
    <w:rsid w:val="00D733E8"/>
    <w:rsid w:val="00D74CC6"/>
    <w:rsid w:val="00D775BA"/>
    <w:rsid w:val="00D805D1"/>
    <w:rsid w:val="00D807E1"/>
    <w:rsid w:val="00D82563"/>
    <w:rsid w:val="00D83524"/>
    <w:rsid w:val="00D87713"/>
    <w:rsid w:val="00D901D0"/>
    <w:rsid w:val="00D9100E"/>
    <w:rsid w:val="00D926FF"/>
    <w:rsid w:val="00D92892"/>
    <w:rsid w:val="00D93125"/>
    <w:rsid w:val="00D93CAE"/>
    <w:rsid w:val="00D94332"/>
    <w:rsid w:val="00D95339"/>
    <w:rsid w:val="00D95D64"/>
    <w:rsid w:val="00D967E0"/>
    <w:rsid w:val="00D96C20"/>
    <w:rsid w:val="00D96C8F"/>
    <w:rsid w:val="00D9736F"/>
    <w:rsid w:val="00D9754F"/>
    <w:rsid w:val="00DA0892"/>
    <w:rsid w:val="00DA0C3A"/>
    <w:rsid w:val="00DA17D5"/>
    <w:rsid w:val="00DA20C2"/>
    <w:rsid w:val="00DA20EA"/>
    <w:rsid w:val="00DA2ABF"/>
    <w:rsid w:val="00DA2C2C"/>
    <w:rsid w:val="00DA2D4C"/>
    <w:rsid w:val="00DA3807"/>
    <w:rsid w:val="00DA3BCA"/>
    <w:rsid w:val="00DA4E75"/>
    <w:rsid w:val="00DA505C"/>
    <w:rsid w:val="00DA5F3E"/>
    <w:rsid w:val="00DB11D9"/>
    <w:rsid w:val="00DB1C31"/>
    <w:rsid w:val="00DB2406"/>
    <w:rsid w:val="00DB2708"/>
    <w:rsid w:val="00DB2A26"/>
    <w:rsid w:val="00DB2B98"/>
    <w:rsid w:val="00DB2D74"/>
    <w:rsid w:val="00DB3124"/>
    <w:rsid w:val="00DB359B"/>
    <w:rsid w:val="00DB37B9"/>
    <w:rsid w:val="00DB3B68"/>
    <w:rsid w:val="00DB3D2D"/>
    <w:rsid w:val="00DB5793"/>
    <w:rsid w:val="00DB58C5"/>
    <w:rsid w:val="00DB5DCA"/>
    <w:rsid w:val="00DB6BBF"/>
    <w:rsid w:val="00DB6DD6"/>
    <w:rsid w:val="00DB773B"/>
    <w:rsid w:val="00DB7A02"/>
    <w:rsid w:val="00DB7D7B"/>
    <w:rsid w:val="00DC0CE1"/>
    <w:rsid w:val="00DC1505"/>
    <w:rsid w:val="00DC16F4"/>
    <w:rsid w:val="00DC2C88"/>
    <w:rsid w:val="00DC326F"/>
    <w:rsid w:val="00DC6AD6"/>
    <w:rsid w:val="00DD0309"/>
    <w:rsid w:val="00DD1B45"/>
    <w:rsid w:val="00DD1F7F"/>
    <w:rsid w:val="00DD22AF"/>
    <w:rsid w:val="00DD2616"/>
    <w:rsid w:val="00DD2DBF"/>
    <w:rsid w:val="00DD34F1"/>
    <w:rsid w:val="00DD3F09"/>
    <w:rsid w:val="00DD5C75"/>
    <w:rsid w:val="00DD5DF0"/>
    <w:rsid w:val="00DD636C"/>
    <w:rsid w:val="00DD6D4E"/>
    <w:rsid w:val="00DD7304"/>
    <w:rsid w:val="00DE01F5"/>
    <w:rsid w:val="00DE03CE"/>
    <w:rsid w:val="00DE073B"/>
    <w:rsid w:val="00DE0869"/>
    <w:rsid w:val="00DE1237"/>
    <w:rsid w:val="00DE1DD2"/>
    <w:rsid w:val="00DE22E7"/>
    <w:rsid w:val="00DE2454"/>
    <w:rsid w:val="00DE342B"/>
    <w:rsid w:val="00DE4840"/>
    <w:rsid w:val="00DE494E"/>
    <w:rsid w:val="00DE4ABD"/>
    <w:rsid w:val="00DE52F3"/>
    <w:rsid w:val="00DE55A0"/>
    <w:rsid w:val="00DE5E18"/>
    <w:rsid w:val="00DE6012"/>
    <w:rsid w:val="00DE63D3"/>
    <w:rsid w:val="00DF1CCA"/>
    <w:rsid w:val="00DF2019"/>
    <w:rsid w:val="00DF2B6B"/>
    <w:rsid w:val="00DF3779"/>
    <w:rsid w:val="00DF405D"/>
    <w:rsid w:val="00DF5241"/>
    <w:rsid w:val="00DF6092"/>
    <w:rsid w:val="00DF6A3D"/>
    <w:rsid w:val="00DF79CE"/>
    <w:rsid w:val="00DF79DE"/>
    <w:rsid w:val="00E05140"/>
    <w:rsid w:val="00E11822"/>
    <w:rsid w:val="00E13A27"/>
    <w:rsid w:val="00E13BA3"/>
    <w:rsid w:val="00E145BE"/>
    <w:rsid w:val="00E14C6A"/>
    <w:rsid w:val="00E206BD"/>
    <w:rsid w:val="00E20914"/>
    <w:rsid w:val="00E2164E"/>
    <w:rsid w:val="00E21CB9"/>
    <w:rsid w:val="00E23264"/>
    <w:rsid w:val="00E241A6"/>
    <w:rsid w:val="00E244F7"/>
    <w:rsid w:val="00E246F1"/>
    <w:rsid w:val="00E2589F"/>
    <w:rsid w:val="00E26268"/>
    <w:rsid w:val="00E2628F"/>
    <w:rsid w:val="00E2694A"/>
    <w:rsid w:val="00E270B5"/>
    <w:rsid w:val="00E301DD"/>
    <w:rsid w:val="00E32133"/>
    <w:rsid w:val="00E32AAA"/>
    <w:rsid w:val="00E32FB0"/>
    <w:rsid w:val="00E345FB"/>
    <w:rsid w:val="00E354A9"/>
    <w:rsid w:val="00E359A7"/>
    <w:rsid w:val="00E35EFA"/>
    <w:rsid w:val="00E374A9"/>
    <w:rsid w:val="00E40DEC"/>
    <w:rsid w:val="00E43004"/>
    <w:rsid w:val="00E4319D"/>
    <w:rsid w:val="00E4326E"/>
    <w:rsid w:val="00E46A32"/>
    <w:rsid w:val="00E46DC6"/>
    <w:rsid w:val="00E476B0"/>
    <w:rsid w:val="00E47AE2"/>
    <w:rsid w:val="00E506DC"/>
    <w:rsid w:val="00E527F7"/>
    <w:rsid w:val="00E529E8"/>
    <w:rsid w:val="00E53C1E"/>
    <w:rsid w:val="00E53CAE"/>
    <w:rsid w:val="00E5424C"/>
    <w:rsid w:val="00E5503F"/>
    <w:rsid w:val="00E5649B"/>
    <w:rsid w:val="00E566E3"/>
    <w:rsid w:val="00E57664"/>
    <w:rsid w:val="00E60D6B"/>
    <w:rsid w:val="00E6100B"/>
    <w:rsid w:val="00E612F2"/>
    <w:rsid w:val="00E62D42"/>
    <w:rsid w:val="00E63404"/>
    <w:rsid w:val="00E6394A"/>
    <w:rsid w:val="00E63B68"/>
    <w:rsid w:val="00E6525D"/>
    <w:rsid w:val="00E65F14"/>
    <w:rsid w:val="00E66085"/>
    <w:rsid w:val="00E67100"/>
    <w:rsid w:val="00E71D60"/>
    <w:rsid w:val="00E72897"/>
    <w:rsid w:val="00E74522"/>
    <w:rsid w:val="00E75F62"/>
    <w:rsid w:val="00E7641C"/>
    <w:rsid w:val="00E77D60"/>
    <w:rsid w:val="00E77E2D"/>
    <w:rsid w:val="00E81D3D"/>
    <w:rsid w:val="00E820E9"/>
    <w:rsid w:val="00E82E9D"/>
    <w:rsid w:val="00E82FD1"/>
    <w:rsid w:val="00E834C9"/>
    <w:rsid w:val="00E83597"/>
    <w:rsid w:val="00E85E89"/>
    <w:rsid w:val="00E8605E"/>
    <w:rsid w:val="00E864B1"/>
    <w:rsid w:val="00E8673C"/>
    <w:rsid w:val="00E87823"/>
    <w:rsid w:val="00E9011C"/>
    <w:rsid w:val="00E9127E"/>
    <w:rsid w:val="00E91B8A"/>
    <w:rsid w:val="00E931BC"/>
    <w:rsid w:val="00E941BB"/>
    <w:rsid w:val="00E95598"/>
    <w:rsid w:val="00E95E0A"/>
    <w:rsid w:val="00E970CB"/>
    <w:rsid w:val="00E977DB"/>
    <w:rsid w:val="00E97CBA"/>
    <w:rsid w:val="00EA049A"/>
    <w:rsid w:val="00EA0EC5"/>
    <w:rsid w:val="00EA1AAF"/>
    <w:rsid w:val="00EA26B8"/>
    <w:rsid w:val="00EA272A"/>
    <w:rsid w:val="00EA2A88"/>
    <w:rsid w:val="00EA3196"/>
    <w:rsid w:val="00EA4374"/>
    <w:rsid w:val="00EA4BD8"/>
    <w:rsid w:val="00EA56D8"/>
    <w:rsid w:val="00EA5B38"/>
    <w:rsid w:val="00EA6BB6"/>
    <w:rsid w:val="00EB09AE"/>
    <w:rsid w:val="00EB1F00"/>
    <w:rsid w:val="00EB3095"/>
    <w:rsid w:val="00EB4214"/>
    <w:rsid w:val="00EB443B"/>
    <w:rsid w:val="00EB464C"/>
    <w:rsid w:val="00EB5769"/>
    <w:rsid w:val="00EB5B00"/>
    <w:rsid w:val="00EB667A"/>
    <w:rsid w:val="00EB6A55"/>
    <w:rsid w:val="00EB7DA4"/>
    <w:rsid w:val="00EC12CF"/>
    <w:rsid w:val="00EC14FF"/>
    <w:rsid w:val="00EC2966"/>
    <w:rsid w:val="00EC4646"/>
    <w:rsid w:val="00EC4662"/>
    <w:rsid w:val="00EC4BC5"/>
    <w:rsid w:val="00EC533E"/>
    <w:rsid w:val="00EC6122"/>
    <w:rsid w:val="00EC6A64"/>
    <w:rsid w:val="00ED16CD"/>
    <w:rsid w:val="00ED18A1"/>
    <w:rsid w:val="00ED5006"/>
    <w:rsid w:val="00ED5425"/>
    <w:rsid w:val="00ED643E"/>
    <w:rsid w:val="00ED7182"/>
    <w:rsid w:val="00EE1AA8"/>
    <w:rsid w:val="00EE22AF"/>
    <w:rsid w:val="00EE2A22"/>
    <w:rsid w:val="00EE3A73"/>
    <w:rsid w:val="00EE492C"/>
    <w:rsid w:val="00EE7812"/>
    <w:rsid w:val="00EE7AAD"/>
    <w:rsid w:val="00EE7F0E"/>
    <w:rsid w:val="00EF08EA"/>
    <w:rsid w:val="00EF0A39"/>
    <w:rsid w:val="00EF1979"/>
    <w:rsid w:val="00EF2515"/>
    <w:rsid w:val="00EF27F1"/>
    <w:rsid w:val="00EF398E"/>
    <w:rsid w:val="00EF3B97"/>
    <w:rsid w:val="00EF3D46"/>
    <w:rsid w:val="00EF4973"/>
    <w:rsid w:val="00EF4FFD"/>
    <w:rsid w:val="00EF59D6"/>
    <w:rsid w:val="00EF73C7"/>
    <w:rsid w:val="00EF784F"/>
    <w:rsid w:val="00F004E0"/>
    <w:rsid w:val="00F00F54"/>
    <w:rsid w:val="00F00F7B"/>
    <w:rsid w:val="00F01424"/>
    <w:rsid w:val="00F03F01"/>
    <w:rsid w:val="00F03FA7"/>
    <w:rsid w:val="00F05687"/>
    <w:rsid w:val="00F056AE"/>
    <w:rsid w:val="00F0773E"/>
    <w:rsid w:val="00F103B0"/>
    <w:rsid w:val="00F11616"/>
    <w:rsid w:val="00F11BEA"/>
    <w:rsid w:val="00F11C36"/>
    <w:rsid w:val="00F12F66"/>
    <w:rsid w:val="00F13F61"/>
    <w:rsid w:val="00F1420C"/>
    <w:rsid w:val="00F143CE"/>
    <w:rsid w:val="00F14867"/>
    <w:rsid w:val="00F16B74"/>
    <w:rsid w:val="00F1706E"/>
    <w:rsid w:val="00F20841"/>
    <w:rsid w:val="00F212F6"/>
    <w:rsid w:val="00F24E21"/>
    <w:rsid w:val="00F2638B"/>
    <w:rsid w:val="00F273E1"/>
    <w:rsid w:val="00F27AB3"/>
    <w:rsid w:val="00F30141"/>
    <w:rsid w:val="00F30162"/>
    <w:rsid w:val="00F31CB5"/>
    <w:rsid w:val="00F32213"/>
    <w:rsid w:val="00F3293A"/>
    <w:rsid w:val="00F33AC8"/>
    <w:rsid w:val="00F34A29"/>
    <w:rsid w:val="00F37222"/>
    <w:rsid w:val="00F403E5"/>
    <w:rsid w:val="00F41558"/>
    <w:rsid w:val="00F41BB8"/>
    <w:rsid w:val="00F422DB"/>
    <w:rsid w:val="00F42496"/>
    <w:rsid w:val="00F427DC"/>
    <w:rsid w:val="00F43348"/>
    <w:rsid w:val="00F43AE8"/>
    <w:rsid w:val="00F43B62"/>
    <w:rsid w:val="00F43CB0"/>
    <w:rsid w:val="00F43E81"/>
    <w:rsid w:val="00F44D4A"/>
    <w:rsid w:val="00F451CC"/>
    <w:rsid w:val="00F45E0F"/>
    <w:rsid w:val="00F45E97"/>
    <w:rsid w:val="00F46285"/>
    <w:rsid w:val="00F464DB"/>
    <w:rsid w:val="00F50706"/>
    <w:rsid w:val="00F509D5"/>
    <w:rsid w:val="00F548B8"/>
    <w:rsid w:val="00F54F8D"/>
    <w:rsid w:val="00F55217"/>
    <w:rsid w:val="00F57385"/>
    <w:rsid w:val="00F578E9"/>
    <w:rsid w:val="00F60180"/>
    <w:rsid w:val="00F61248"/>
    <w:rsid w:val="00F612F7"/>
    <w:rsid w:val="00F61A3C"/>
    <w:rsid w:val="00F61A53"/>
    <w:rsid w:val="00F620F1"/>
    <w:rsid w:val="00F636C7"/>
    <w:rsid w:val="00F63D96"/>
    <w:rsid w:val="00F64444"/>
    <w:rsid w:val="00F653C1"/>
    <w:rsid w:val="00F654DC"/>
    <w:rsid w:val="00F66F1A"/>
    <w:rsid w:val="00F670B6"/>
    <w:rsid w:val="00F67F35"/>
    <w:rsid w:val="00F70369"/>
    <w:rsid w:val="00F7079F"/>
    <w:rsid w:val="00F717FD"/>
    <w:rsid w:val="00F71B9F"/>
    <w:rsid w:val="00F735C1"/>
    <w:rsid w:val="00F744B2"/>
    <w:rsid w:val="00F746C1"/>
    <w:rsid w:val="00F74CA6"/>
    <w:rsid w:val="00F75749"/>
    <w:rsid w:val="00F76CC4"/>
    <w:rsid w:val="00F771F5"/>
    <w:rsid w:val="00F77C02"/>
    <w:rsid w:val="00F80226"/>
    <w:rsid w:val="00F80ADA"/>
    <w:rsid w:val="00F8229C"/>
    <w:rsid w:val="00F83BEE"/>
    <w:rsid w:val="00F83DE1"/>
    <w:rsid w:val="00F84A95"/>
    <w:rsid w:val="00F84CFC"/>
    <w:rsid w:val="00F84DA0"/>
    <w:rsid w:val="00F8565C"/>
    <w:rsid w:val="00F87BAE"/>
    <w:rsid w:val="00F90F64"/>
    <w:rsid w:val="00F9491E"/>
    <w:rsid w:val="00F956C2"/>
    <w:rsid w:val="00F9640F"/>
    <w:rsid w:val="00F96C99"/>
    <w:rsid w:val="00F9710A"/>
    <w:rsid w:val="00F972E5"/>
    <w:rsid w:val="00F97461"/>
    <w:rsid w:val="00F97A84"/>
    <w:rsid w:val="00FA026E"/>
    <w:rsid w:val="00FA0A2F"/>
    <w:rsid w:val="00FA0C09"/>
    <w:rsid w:val="00FA0CA2"/>
    <w:rsid w:val="00FA1241"/>
    <w:rsid w:val="00FA2454"/>
    <w:rsid w:val="00FA33EA"/>
    <w:rsid w:val="00FA3877"/>
    <w:rsid w:val="00FA3B68"/>
    <w:rsid w:val="00FA3D56"/>
    <w:rsid w:val="00FA3E02"/>
    <w:rsid w:val="00FA641E"/>
    <w:rsid w:val="00FA6957"/>
    <w:rsid w:val="00FA79C7"/>
    <w:rsid w:val="00FA7A96"/>
    <w:rsid w:val="00FB01AC"/>
    <w:rsid w:val="00FB112A"/>
    <w:rsid w:val="00FB36B3"/>
    <w:rsid w:val="00FB3E9A"/>
    <w:rsid w:val="00FB480B"/>
    <w:rsid w:val="00FB4E20"/>
    <w:rsid w:val="00FB5998"/>
    <w:rsid w:val="00FC0A34"/>
    <w:rsid w:val="00FC0DF1"/>
    <w:rsid w:val="00FC196B"/>
    <w:rsid w:val="00FC1B0F"/>
    <w:rsid w:val="00FC1FD2"/>
    <w:rsid w:val="00FC22C2"/>
    <w:rsid w:val="00FC2FAD"/>
    <w:rsid w:val="00FC316A"/>
    <w:rsid w:val="00FC3C43"/>
    <w:rsid w:val="00FC3FB3"/>
    <w:rsid w:val="00FC443E"/>
    <w:rsid w:val="00FC6100"/>
    <w:rsid w:val="00FC6822"/>
    <w:rsid w:val="00FD0A7A"/>
    <w:rsid w:val="00FD1552"/>
    <w:rsid w:val="00FD3DE3"/>
    <w:rsid w:val="00FD41F8"/>
    <w:rsid w:val="00FD4DE6"/>
    <w:rsid w:val="00FD4FDC"/>
    <w:rsid w:val="00FD5481"/>
    <w:rsid w:val="00FD5669"/>
    <w:rsid w:val="00FD6352"/>
    <w:rsid w:val="00FD6BEF"/>
    <w:rsid w:val="00FD7AAE"/>
    <w:rsid w:val="00FD7BE5"/>
    <w:rsid w:val="00FE1399"/>
    <w:rsid w:val="00FE2D29"/>
    <w:rsid w:val="00FE353A"/>
    <w:rsid w:val="00FE3C4B"/>
    <w:rsid w:val="00FE3F9D"/>
    <w:rsid w:val="00FE5227"/>
    <w:rsid w:val="00FE7E9B"/>
    <w:rsid w:val="00FF108A"/>
    <w:rsid w:val="00FF22C9"/>
    <w:rsid w:val="00FF3733"/>
    <w:rsid w:val="00FF3898"/>
    <w:rsid w:val="00FF4233"/>
    <w:rsid w:val="00FF4313"/>
    <w:rsid w:val="00FF441C"/>
    <w:rsid w:val="00FF48BE"/>
    <w:rsid w:val="00FF52DD"/>
    <w:rsid w:val="00FF5761"/>
    <w:rsid w:val="00FF5EA9"/>
    <w:rsid w:val="00FF6782"/>
    <w:rsid w:val="00FF6DDA"/>
    <w:rsid w:val="00FF714C"/>
    <w:rsid w:val="00FF7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8493A3"/>
  <w15:chartTrackingRefBased/>
  <w15:docId w15:val="{51C0CE49-F659-4055-A72D-A0A82EF58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 w:qFormat="1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annotation subject" w:uiPriority="99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aliases w:val="Title 1,NAGŁÓWEK 1,title1,Title 1 Znak,Znak5 Znak,Znak4 Znak,Znak4, Znak4"/>
    <w:basedOn w:val="Normalny"/>
    <w:next w:val="Normalny"/>
    <w:link w:val="Nagwek1Znak"/>
    <w:uiPriority w:val="9"/>
    <w:qFormat/>
    <w:rsid w:val="00042179"/>
    <w:pPr>
      <w:keepNext/>
      <w:numPr>
        <w:numId w:val="4"/>
      </w:numPr>
      <w:spacing w:before="240" w:after="60" w:line="255" w:lineRule="exact"/>
      <w:jc w:val="both"/>
      <w:outlineLvl w:val="0"/>
    </w:pPr>
    <w:rPr>
      <w:b/>
      <w:bCs/>
      <w:kern w:val="32"/>
      <w:sz w:val="32"/>
      <w:szCs w:val="32"/>
      <w:lang w:eastAsia="en-US"/>
    </w:rPr>
  </w:style>
  <w:style w:type="paragraph" w:styleId="Nagwek2">
    <w:name w:val="heading 2"/>
    <w:aliases w:val="Title 2,kj_Nagłówek 2"/>
    <w:basedOn w:val="Normalny"/>
    <w:next w:val="Normalny"/>
    <w:link w:val="Nagwek2Znak"/>
    <w:qFormat/>
    <w:rsid w:val="00042179"/>
    <w:pPr>
      <w:keepNext/>
      <w:numPr>
        <w:ilvl w:val="1"/>
        <w:numId w:val="4"/>
      </w:numPr>
      <w:spacing w:before="240" w:after="60" w:line="255" w:lineRule="exact"/>
      <w:jc w:val="both"/>
      <w:outlineLvl w:val="1"/>
    </w:pPr>
    <w:rPr>
      <w:rFonts w:ascii="Arial" w:hAnsi="Arial"/>
      <w:b/>
      <w:bCs/>
      <w:i/>
      <w:iCs/>
      <w:sz w:val="28"/>
      <w:szCs w:val="28"/>
      <w:lang w:val="nl-NL" w:eastAsia="en-US"/>
    </w:rPr>
  </w:style>
  <w:style w:type="paragraph" w:styleId="Nagwek3">
    <w:name w:val="heading 3"/>
    <w:aliases w:val=" Znak3,Znak3"/>
    <w:basedOn w:val="Normalny"/>
    <w:next w:val="Normalny"/>
    <w:link w:val="Nagwek3Znak"/>
    <w:qFormat/>
    <w:rsid w:val="00042179"/>
    <w:pPr>
      <w:keepNext/>
      <w:numPr>
        <w:ilvl w:val="2"/>
        <w:numId w:val="4"/>
      </w:numPr>
      <w:spacing w:before="240" w:after="60" w:line="255" w:lineRule="exact"/>
      <w:jc w:val="both"/>
      <w:outlineLvl w:val="2"/>
    </w:pPr>
    <w:rPr>
      <w:b/>
      <w:bCs/>
      <w:sz w:val="26"/>
      <w:szCs w:val="26"/>
      <w:lang w:eastAsia="en-US"/>
    </w:rPr>
  </w:style>
  <w:style w:type="paragraph" w:styleId="Nagwek4">
    <w:name w:val="heading 4"/>
    <w:aliases w:val=" Znak2, Znak8"/>
    <w:basedOn w:val="Normalny"/>
    <w:next w:val="Normalny"/>
    <w:link w:val="Nagwek4Znak"/>
    <w:qFormat/>
    <w:rsid w:val="00042179"/>
    <w:pPr>
      <w:keepNext/>
      <w:numPr>
        <w:ilvl w:val="3"/>
        <w:numId w:val="4"/>
      </w:numPr>
      <w:spacing w:before="240" w:after="60" w:line="255" w:lineRule="exact"/>
      <w:jc w:val="both"/>
      <w:outlineLvl w:val="3"/>
    </w:pPr>
    <w:rPr>
      <w:b/>
      <w:bCs/>
      <w:sz w:val="28"/>
      <w:szCs w:val="28"/>
      <w:lang w:eastAsia="en-US"/>
    </w:rPr>
  </w:style>
  <w:style w:type="paragraph" w:styleId="Nagwek5">
    <w:name w:val="heading 5"/>
    <w:basedOn w:val="Normalny"/>
    <w:next w:val="Normalny"/>
    <w:link w:val="Nagwek5Znak"/>
    <w:qFormat/>
    <w:rsid w:val="00042179"/>
    <w:pPr>
      <w:numPr>
        <w:ilvl w:val="4"/>
        <w:numId w:val="4"/>
      </w:numPr>
      <w:spacing w:before="240" w:after="60" w:line="255" w:lineRule="exact"/>
      <w:jc w:val="both"/>
      <w:outlineLvl w:val="4"/>
    </w:pPr>
    <w:rPr>
      <w:b/>
      <w:bCs/>
      <w:i/>
      <w:iCs/>
      <w:sz w:val="26"/>
      <w:szCs w:val="26"/>
      <w:lang w:eastAsia="en-US"/>
    </w:rPr>
  </w:style>
  <w:style w:type="paragraph" w:styleId="Nagwek6">
    <w:name w:val="heading 6"/>
    <w:basedOn w:val="Normalny"/>
    <w:next w:val="Normalny"/>
    <w:link w:val="Nagwek6Znak"/>
    <w:qFormat/>
    <w:rsid w:val="00042179"/>
    <w:pPr>
      <w:numPr>
        <w:ilvl w:val="5"/>
        <w:numId w:val="4"/>
      </w:numPr>
      <w:spacing w:before="240" w:after="60" w:line="255" w:lineRule="exact"/>
      <w:jc w:val="both"/>
      <w:outlineLvl w:val="5"/>
    </w:pPr>
    <w:rPr>
      <w:b/>
      <w:bCs/>
      <w:sz w:val="22"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qFormat/>
    <w:rsid w:val="00042179"/>
    <w:pPr>
      <w:numPr>
        <w:ilvl w:val="6"/>
        <w:numId w:val="4"/>
      </w:numPr>
      <w:spacing w:before="240" w:after="60" w:line="255" w:lineRule="exact"/>
      <w:jc w:val="both"/>
      <w:outlineLvl w:val="6"/>
    </w:pPr>
    <w:rPr>
      <w:lang w:eastAsia="en-US"/>
    </w:rPr>
  </w:style>
  <w:style w:type="paragraph" w:styleId="Nagwek8">
    <w:name w:val="heading 8"/>
    <w:basedOn w:val="Normalny"/>
    <w:next w:val="Normalny"/>
    <w:link w:val="Nagwek8Znak"/>
    <w:qFormat/>
    <w:rsid w:val="00042179"/>
    <w:pPr>
      <w:numPr>
        <w:ilvl w:val="7"/>
        <w:numId w:val="4"/>
      </w:numPr>
      <w:spacing w:before="240" w:after="60" w:line="255" w:lineRule="exact"/>
      <w:jc w:val="both"/>
      <w:outlineLvl w:val="7"/>
    </w:pPr>
    <w:rPr>
      <w:i/>
      <w:iCs/>
      <w:lang w:eastAsia="en-US"/>
    </w:rPr>
  </w:style>
  <w:style w:type="paragraph" w:styleId="Nagwek9">
    <w:name w:val="heading 9"/>
    <w:basedOn w:val="Normalny"/>
    <w:next w:val="Normalny"/>
    <w:link w:val="Nagwek9Znak"/>
    <w:qFormat/>
    <w:rsid w:val="00042179"/>
    <w:pPr>
      <w:numPr>
        <w:ilvl w:val="8"/>
        <w:numId w:val="4"/>
      </w:numPr>
      <w:spacing w:before="240" w:after="60" w:line="255" w:lineRule="exact"/>
      <w:jc w:val="both"/>
      <w:outlineLvl w:val="8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57992"/>
    <w:pPr>
      <w:widowControl w:val="0"/>
      <w:suppressAutoHyphens/>
      <w:jc w:val="both"/>
    </w:pPr>
    <w:rPr>
      <w:szCs w:val="20"/>
    </w:rPr>
  </w:style>
  <w:style w:type="table" w:styleId="Tabela-Siatka">
    <w:name w:val="Table Grid"/>
    <w:basedOn w:val="Standardowy"/>
    <w:uiPriority w:val="59"/>
    <w:rsid w:val="00D579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rsid w:val="00620B2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620B23"/>
    <w:pPr>
      <w:tabs>
        <w:tab w:val="center" w:pos="4536"/>
        <w:tab w:val="right" w:pos="9072"/>
      </w:tabs>
    </w:pPr>
  </w:style>
  <w:style w:type="paragraph" w:customStyle="1" w:styleId="StylWyjustowanyPrzed6ptInterlinia15wiersza">
    <w:name w:val="Styl Wyjustowany Przed:  6 pt Interlinia:  15 wiersza"/>
    <w:basedOn w:val="Normalny"/>
    <w:rsid w:val="00CE1A10"/>
    <w:pPr>
      <w:spacing w:before="60" w:line="360" w:lineRule="auto"/>
      <w:ind w:firstLine="284"/>
      <w:jc w:val="both"/>
    </w:pPr>
    <w:rPr>
      <w:rFonts w:ascii="Arial" w:hAnsi="Arial"/>
      <w:sz w:val="20"/>
      <w:szCs w:val="20"/>
    </w:rPr>
  </w:style>
  <w:style w:type="paragraph" w:styleId="Tekstpodstawowywcity2">
    <w:name w:val="Body Text Indent 2"/>
    <w:basedOn w:val="Normalny"/>
    <w:link w:val="Tekstpodstawowywcity2Znak"/>
    <w:rsid w:val="00AB4F75"/>
    <w:pPr>
      <w:spacing w:after="120" w:line="480" w:lineRule="auto"/>
      <w:ind w:left="283"/>
    </w:pPr>
  </w:style>
  <w:style w:type="character" w:styleId="Pogrubienie">
    <w:name w:val="Strong"/>
    <w:qFormat/>
    <w:rsid w:val="000209B5"/>
    <w:rPr>
      <w:b/>
      <w:bCs/>
    </w:rPr>
  </w:style>
  <w:style w:type="paragraph" w:styleId="Tekstpodstawowywcity3">
    <w:name w:val="Body Text Indent 3"/>
    <w:basedOn w:val="Normalny"/>
    <w:rsid w:val="00162CD6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C331C6"/>
    <w:pPr>
      <w:spacing w:after="120" w:line="480" w:lineRule="auto"/>
    </w:pPr>
  </w:style>
  <w:style w:type="character" w:styleId="Numerstrony">
    <w:name w:val="page number"/>
    <w:basedOn w:val="Domylnaczcionkaakapitu"/>
    <w:rsid w:val="00226FB0"/>
  </w:style>
  <w:style w:type="paragraph" w:styleId="NormalnyWeb">
    <w:name w:val="Normal (Web)"/>
    <w:basedOn w:val="Normalny"/>
    <w:rsid w:val="00FE7E9B"/>
    <w:pPr>
      <w:spacing w:before="100" w:beforeAutospacing="1" w:after="100" w:afterAutospacing="1"/>
    </w:pPr>
  </w:style>
  <w:style w:type="character" w:customStyle="1" w:styleId="TekstpodstawowyZnak">
    <w:name w:val="Tekst podstawowy Znak"/>
    <w:link w:val="Tekstpodstawowy"/>
    <w:rsid w:val="0091168D"/>
    <w:rPr>
      <w:sz w:val="24"/>
      <w:lang w:eastAsia="pl-PL"/>
    </w:rPr>
  </w:style>
  <w:style w:type="paragraph" w:styleId="Bezodstpw">
    <w:name w:val="No Spacing"/>
    <w:uiPriority w:val="1"/>
    <w:qFormat/>
    <w:rsid w:val="005E721B"/>
    <w:pPr>
      <w:jc w:val="both"/>
    </w:pPr>
    <w:rPr>
      <w:rFonts w:ascii="Arial" w:eastAsia="Calibri" w:hAnsi="Arial" w:cs="Arial"/>
      <w:lang w:eastAsia="en-US" w:bidi="fa-IR"/>
    </w:rPr>
  </w:style>
  <w:style w:type="paragraph" w:styleId="Akapitzlist">
    <w:name w:val="List Paragraph"/>
    <w:aliases w:val="Obiekt,List Paragraph1,Liste à puces retrait droite,Akapit z listą1,maz_wyliczenie,opis dzialania,K-P_odwolanie,A_wyliczenie,Akapit z listą5,List Paragraph"/>
    <w:basedOn w:val="Normalny"/>
    <w:link w:val="AkapitzlistZnak"/>
    <w:uiPriority w:val="34"/>
    <w:qFormat/>
    <w:rsid w:val="003B7304"/>
    <w:pPr>
      <w:ind w:left="720"/>
      <w:contextualSpacing/>
    </w:pPr>
    <w:rPr>
      <w:lang w:val="x-none" w:eastAsia="x-none"/>
    </w:rPr>
  </w:style>
  <w:style w:type="character" w:customStyle="1" w:styleId="AkapitzlistZnak">
    <w:name w:val="Akapit z listą Znak"/>
    <w:aliases w:val="Obiekt Znak,List Paragraph1 Znak,Liste à puces retrait droite Znak,Akapit z listą1 Znak,maz_wyliczenie Znak,opis dzialania Znak,K-P_odwolanie Znak,A_wyliczenie Znak,Akapit z listą5 Znak,List Paragraph Znak"/>
    <w:link w:val="Akapitzlist"/>
    <w:qFormat/>
    <w:rsid w:val="003B7304"/>
    <w:rPr>
      <w:sz w:val="24"/>
      <w:szCs w:val="24"/>
      <w:lang w:val="x-none" w:eastAsia="x-none"/>
    </w:rPr>
  </w:style>
  <w:style w:type="paragraph" w:styleId="Tekstprzypisudolnego">
    <w:name w:val="footnote text"/>
    <w:aliases w:val="Tekst przypisu1,Tekst przypisu2,Tekst przypisu3,Przypis dolny,calibri"/>
    <w:basedOn w:val="Normalny"/>
    <w:link w:val="TekstprzypisudolnegoZnak"/>
    <w:uiPriority w:val="99"/>
    <w:qFormat/>
    <w:rsid w:val="003B7304"/>
    <w:pPr>
      <w:suppressAutoHyphens/>
    </w:pPr>
    <w:rPr>
      <w:sz w:val="20"/>
      <w:szCs w:val="20"/>
    </w:rPr>
  </w:style>
  <w:style w:type="character" w:customStyle="1" w:styleId="TekstprzypisudolnegoZnak">
    <w:name w:val="Tekst przypisu dolnego Znak"/>
    <w:aliases w:val="Tekst przypisu1 Znak,Tekst przypisu2 Znak,Tekst przypisu3 Znak,Przypis dolny Znak,calibri Znak"/>
    <w:basedOn w:val="Domylnaczcionkaakapitu"/>
    <w:link w:val="Tekstprzypisudolnego"/>
    <w:uiPriority w:val="99"/>
    <w:qFormat/>
    <w:rsid w:val="003B7304"/>
  </w:style>
  <w:style w:type="character" w:styleId="Odwoanieprzypisudolnego">
    <w:name w:val="footnote reference"/>
    <w:uiPriority w:val="99"/>
    <w:qFormat/>
    <w:rsid w:val="003B7304"/>
    <w:rPr>
      <w:rFonts w:ascii="Times New Roman" w:hAnsi="Times New Roman"/>
      <w:vertAlign w:val="superscript"/>
    </w:rPr>
  </w:style>
  <w:style w:type="paragraph" w:styleId="Tekstdymka">
    <w:name w:val="Balloon Text"/>
    <w:basedOn w:val="Normalny"/>
    <w:link w:val="TekstdymkaZnak"/>
    <w:uiPriority w:val="99"/>
    <w:rsid w:val="00CC455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rsid w:val="00CC455E"/>
    <w:rPr>
      <w:rFonts w:ascii="Segoe UI" w:hAnsi="Segoe UI" w:cs="Segoe UI"/>
      <w:sz w:val="18"/>
      <w:szCs w:val="18"/>
    </w:rPr>
  </w:style>
  <w:style w:type="paragraph" w:styleId="Legenda">
    <w:name w:val="caption"/>
    <w:aliases w:val="CV Caption,Map,E65 Legenda,caption,tabela,Wykres-podpis,Wykres-podpis Znak,Legenda Znak Znak Znak,Legenda Znak Znak,Legenda Znak Znak Znak Znak,Legenda Znak Znak Znak Znak Znak Znak,Legenda Znak Znak Znak Znak Znak Znak Znak,Podpis pod rysunkiem"/>
    <w:basedOn w:val="Normalny"/>
    <w:next w:val="Normalny"/>
    <w:link w:val="LegendaZnak"/>
    <w:qFormat/>
    <w:rsid w:val="00431154"/>
    <w:pPr>
      <w:spacing w:before="120" w:after="120"/>
    </w:pPr>
    <w:rPr>
      <w:b/>
      <w:bCs/>
      <w:sz w:val="20"/>
      <w:szCs w:val="20"/>
      <w:lang w:eastAsia="en-US"/>
    </w:rPr>
  </w:style>
  <w:style w:type="character" w:customStyle="1" w:styleId="LegendaZnak">
    <w:name w:val="Legenda Znak"/>
    <w:aliases w:val="CV Caption Znak,Map Znak,E65 Legenda Znak,caption Znak,tabela Znak,Wykres-podpis Znak1,Wykres-podpis Znak Znak,Legenda Znak Znak Znak Znak1,Legenda Znak Znak Znak1,Legenda Znak Znak Znak Znak Znak,Legenda Znak Znak Znak Znak Znak Znak Znak1"/>
    <w:link w:val="Legenda"/>
    <w:rsid w:val="00431154"/>
    <w:rPr>
      <w:b/>
      <w:bCs/>
      <w:lang w:eastAsia="en-US"/>
    </w:rPr>
  </w:style>
  <w:style w:type="paragraph" w:styleId="Tekstprzypisukocowego">
    <w:name w:val="endnote text"/>
    <w:basedOn w:val="Normalny"/>
    <w:link w:val="TekstprzypisukocowegoZnak"/>
    <w:rsid w:val="004B557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B5573"/>
  </w:style>
  <w:style w:type="character" w:styleId="Odwoanieprzypisukocowego">
    <w:name w:val="endnote reference"/>
    <w:rsid w:val="004B5573"/>
    <w:rPr>
      <w:vertAlign w:val="superscript"/>
    </w:rPr>
  </w:style>
  <w:style w:type="character" w:customStyle="1" w:styleId="Nagwek1Znak">
    <w:name w:val="Nagłówek 1 Znak"/>
    <w:aliases w:val="Title 1 Znak1,NAGŁÓWEK 1 Znak,title1 Znak,Title 1 Znak Znak,Znak5 Znak Znak,Znak4 Znak Znak,Znak4 Znak1, Znak4 Znak"/>
    <w:link w:val="Nagwek1"/>
    <w:uiPriority w:val="9"/>
    <w:rsid w:val="00042179"/>
    <w:rPr>
      <w:b/>
      <w:bCs/>
      <w:kern w:val="32"/>
      <w:sz w:val="32"/>
      <w:szCs w:val="32"/>
      <w:lang w:eastAsia="en-US"/>
    </w:rPr>
  </w:style>
  <w:style w:type="character" w:customStyle="1" w:styleId="Nagwek2Znak">
    <w:name w:val="Nagłówek 2 Znak"/>
    <w:aliases w:val="Title 2 Znak,kj_Nagłówek 2 Znak"/>
    <w:link w:val="Nagwek2"/>
    <w:rsid w:val="00042179"/>
    <w:rPr>
      <w:rFonts w:ascii="Arial" w:hAnsi="Arial"/>
      <w:b/>
      <w:bCs/>
      <w:i/>
      <w:iCs/>
      <w:sz w:val="28"/>
      <w:szCs w:val="28"/>
      <w:lang w:val="nl-NL" w:eastAsia="en-US"/>
    </w:rPr>
  </w:style>
  <w:style w:type="character" w:customStyle="1" w:styleId="Nagwek3Znak">
    <w:name w:val="Nagłówek 3 Znak"/>
    <w:aliases w:val=" Znak3 Znak,Znak3 Znak"/>
    <w:link w:val="Nagwek3"/>
    <w:rsid w:val="00042179"/>
    <w:rPr>
      <w:b/>
      <w:bCs/>
      <w:sz w:val="26"/>
      <w:szCs w:val="26"/>
      <w:lang w:eastAsia="en-US"/>
    </w:rPr>
  </w:style>
  <w:style w:type="character" w:customStyle="1" w:styleId="Nagwek4Znak">
    <w:name w:val="Nagłówek 4 Znak"/>
    <w:aliases w:val=" Znak2 Znak, Znak8 Znak"/>
    <w:link w:val="Nagwek4"/>
    <w:rsid w:val="00042179"/>
    <w:rPr>
      <w:b/>
      <w:bCs/>
      <w:sz w:val="28"/>
      <w:szCs w:val="28"/>
      <w:lang w:eastAsia="en-US"/>
    </w:rPr>
  </w:style>
  <w:style w:type="character" w:customStyle="1" w:styleId="Nagwek5Znak">
    <w:name w:val="Nagłówek 5 Znak"/>
    <w:link w:val="Nagwek5"/>
    <w:rsid w:val="00042179"/>
    <w:rPr>
      <w:b/>
      <w:bCs/>
      <w:i/>
      <w:iCs/>
      <w:sz w:val="26"/>
      <w:szCs w:val="26"/>
      <w:lang w:eastAsia="en-US"/>
    </w:rPr>
  </w:style>
  <w:style w:type="character" w:customStyle="1" w:styleId="Nagwek6Znak">
    <w:name w:val="Nagłówek 6 Znak"/>
    <w:link w:val="Nagwek6"/>
    <w:rsid w:val="00042179"/>
    <w:rPr>
      <w:b/>
      <w:bCs/>
      <w:sz w:val="22"/>
      <w:szCs w:val="22"/>
      <w:lang w:eastAsia="en-US"/>
    </w:rPr>
  </w:style>
  <w:style w:type="character" w:customStyle="1" w:styleId="Nagwek7Znak">
    <w:name w:val="Nagłówek 7 Znak"/>
    <w:link w:val="Nagwek7"/>
    <w:rsid w:val="00042179"/>
    <w:rPr>
      <w:sz w:val="24"/>
      <w:szCs w:val="24"/>
      <w:lang w:eastAsia="en-US"/>
    </w:rPr>
  </w:style>
  <w:style w:type="character" w:customStyle="1" w:styleId="Nagwek8Znak">
    <w:name w:val="Nagłówek 8 Znak"/>
    <w:link w:val="Nagwek8"/>
    <w:rsid w:val="00042179"/>
    <w:rPr>
      <w:i/>
      <w:iCs/>
      <w:sz w:val="24"/>
      <w:szCs w:val="24"/>
      <w:lang w:eastAsia="en-US"/>
    </w:rPr>
  </w:style>
  <w:style w:type="character" w:customStyle="1" w:styleId="Nagwek9Znak">
    <w:name w:val="Nagłówek 9 Znak"/>
    <w:link w:val="Nagwek9"/>
    <w:rsid w:val="00042179"/>
    <w:rPr>
      <w:sz w:val="22"/>
      <w:szCs w:val="22"/>
      <w:lang w:eastAsia="en-US"/>
    </w:rPr>
  </w:style>
  <w:style w:type="paragraph" w:customStyle="1" w:styleId="Normalnywcity">
    <w:name w:val="Normalny wcięty"/>
    <w:basedOn w:val="Normalny"/>
    <w:link w:val="NormalnywcityZnak"/>
    <w:uiPriority w:val="99"/>
    <w:qFormat/>
    <w:rsid w:val="00042179"/>
    <w:pPr>
      <w:ind w:firstLine="567"/>
      <w:jc w:val="both"/>
    </w:pPr>
    <w:rPr>
      <w:rFonts w:ascii="Arial" w:hAnsi="Arial"/>
      <w:szCs w:val="20"/>
    </w:rPr>
  </w:style>
  <w:style w:type="character" w:customStyle="1" w:styleId="NormalnywcityZnak">
    <w:name w:val="Normalny wcięty Znak"/>
    <w:link w:val="Normalnywcity"/>
    <w:uiPriority w:val="99"/>
    <w:qFormat/>
    <w:rsid w:val="00042179"/>
    <w:rPr>
      <w:rFonts w:ascii="Arial" w:hAnsi="Arial"/>
      <w:sz w:val="24"/>
    </w:rPr>
  </w:style>
  <w:style w:type="paragraph" w:styleId="Tekstpodstawowywcity">
    <w:name w:val="Body Text Indent"/>
    <w:basedOn w:val="Normalny"/>
    <w:link w:val="TekstpodstawowywcityZnak"/>
    <w:rsid w:val="0054716F"/>
    <w:pPr>
      <w:spacing w:after="120" w:line="255" w:lineRule="exact"/>
      <w:ind w:left="283"/>
      <w:jc w:val="both"/>
    </w:pPr>
    <w:rPr>
      <w:sz w:val="20"/>
      <w:szCs w:val="20"/>
      <w:lang w:eastAsia="en-US"/>
    </w:rPr>
  </w:style>
  <w:style w:type="character" w:customStyle="1" w:styleId="TekstpodstawowywcityZnak">
    <w:name w:val="Tekst podstawowy wcięty Znak"/>
    <w:link w:val="Tekstpodstawowywcity"/>
    <w:rsid w:val="0054716F"/>
    <w:rPr>
      <w:lang w:eastAsia="en-US"/>
    </w:rPr>
  </w:style>
  <w:style w:type="paragraph" w:styleId="Listapunktowana">
    <w:name w:val="List Bullet"/>
    <w:basedOn w:val="Normalny"/>
    <w:link w:val="ListapunktowanaZnak"/>
    <w:autoRedefine/>
    <w:rsid w:val="0054716F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Listapunktowana3">
    <w:name w:val="List Bullet 3"/>
    <w:basedOn w:val="Normalny"/>
    <w:autoRedefine/>
    <w:rsid w:val="0054716F"/>
    <w:pPr>
      <w:numPr>
        <w:numId w:val="5"/>
      </w:numPr>
      <w:spacing w:before="100" w:beforeAutospacing="1" w:after="100" w:afterAutospacing="1"/>
      <w:jc w:val="both"/>
    </w:pPr>
    <w:rPr>
      <w:sz w:val="20"/>
      <w:szCs w:val="20"/>
    </w:rPr>
  </w:style>
  <w:style w:type="character" w:customStyle="1" w:styleId="ListapunktowanaZnak">
    <w:name w:val="Lista punktowana Znak"/>
    <w:link w:val="Listapunktowana"/>
    <w:locked/>
    <w:rsid w:val="0054716F"/>
  </w:style>
  <w:style w:type="paragraph" w:customStyle="1" w:styleId="Default">
    <w:name w:val="Default"/>
    <w:rsid w:val="006F22C3"/>
    <w:pPr>
      <w:autoSpaceDE w:val="0"/>
      <w:autoSpaceDN w:val="0"/>
      <w:adjustRightInd w:val="0"/>
    </w:pPr>
    <w:rPr>
      <w:rFonts w:ascii="Arial" w:eastAsia="SimSun" w:hAnsi="Arial" w:cs="Arial"/>
      <w:color w:val="000000"/>
      <w:sz w:val="24"/>
      <w:szCs w:val="24"/>
      <w:lang w:val="en-US" w:eastAsia="zh-CN"/>
    </w:rPr>
  </w:style>
  <w:style w:type="character" w:styleId="Hipercze">
    <w:name w:val="Hyperlink"/>
    <w:uiPriority w:val="99"/>
    <w:unhideWhenUsed/>
    <w:rsid w:val="00CB1611"/>
    <w:rPr>
      <w:color w:val="0000FF"/>
      <w:u w:val="single"/>
    </w:rPr>
  </w:style>
  <w:style w:type="character" w:customStyle="1" w:styleId="msonormal0">
    <w:name w:val="msonormal"/>
    <w:basedOn w:val="Domylnaczcionkaakapitu"/>
    <w:rsid w:val="005C51D3"/>
  </w:style>
  <w:style w:type="character" w:customStyle="1" w:styleId="NagwekZnak">
    <w:name w:val="Nagłówek Znak"/>
    <w:link w:val="Nagwek"/>
    <w:uiPriority w:val="99"/>
    <w:rsid w:val="005C51D3"/>
    <w:rPr>
      <w:sz w:val="24"/>
      <w:szCs w:val="24"/>
    </w:rPr>
  </w:style>
  <w:style w:type="character" w:customStyle="1" w:styleId="StopkaZnak">
    <w:name w:val="Stopka Znak"/>
    <w:link w:val="Stopka"/>
    <w:uiPriority w:val="99"/>
    <w:rsid w:val="005C51D3"/>
    <w:rPr>
      <w:sz w:val="24"/>
      <w:szCs w:val="24"/>
    </w:rPr>
  </w:style>
  <w:style w:type="paragraph" w:customStyle="1" w:styleId="FR1">
    <w:name w:val="FR1"/>
    <w:rsid w:val="005C51D3"/>
    <w:pPr>
      <w:widowControl w:val="0"/>
      <w:autoSpaceDE w:val="0"/>
      <w:autoSpaceDN w:val="0"/>
      <w:adjustRightInd w:val="0"/>
      <w:spacing w:before="240" w:line="340" w:lineRule="auto"/>
    </w:pPr>
    <w:rPr>
      <w:rFonts w:ascii="Arial" w:hAnsi="Arial"/>
    </w:rPr>
  </w:style>
  <w:style w:type="character" w:customStyle="1" w:styleId="Tekstpodstawowywcity2Znak">
    <w:name w:val="Tekst podstawowy wcięty 2 Znak"/>
    <w:link w:val="Tekstpodstawowywcity2"/>
    <w:rsid w:val="005C51D3"/>
    <w:rPr>
      <w:sz w:val="24"/>
      <w:szCs w:val="24"/>
    </w:rPr>
  </w:style>
  <w:style w:type="paragraph" w:customStyle="1" w:styleId="TableParagraph">
    <w:name w:val="Table Paragraph"/>
    <w:basedOn w:val="Normalny"/>
    <w:qFormat/>
    <w:rsid w:val="005C51D3"/>
    <w:pPr>
      <w:widowControl w:val="0"/>
      <w:spacing w:line="251" w:lineRule="exact"/>
      <w:jc w:val="center"/>
    </w:pPr>
    <w:rPr>
      <w:rFonts w:ascii="Arial" w:eastAsia="Arial" w:hAnsi="Arial" w:cs="Arial"/>
      <w:sz w:val="22"/>
      <w:szCs w:val="22"/>
      <w:lang w:val="en-US" w:eastAsia="en-US"/>
    </w:rPr>
  </w:style>
  <w:style w:type="paragraph" w:customStyle="1" w:styleId="a">
    <w:rsid w:val="005C51D3"/>
    <w:rPr>
      <w:rFonts w:ascii="Calibri" w:eastAsia="Calibri" w:hAnsi="Calibri"/>
    </w:rPr>
  </w:style>
  <w:style w:type="character" w:customStyle="1" w:styleId="st">
    <w:name w:val="st"/>
    <w:rsid w:val="005C51D3"/>
  </w:style>
  <w:style w:type="character" w:styleId="Odwoaniedokomentarza">
    <w:name w:val="annotation reference"/>
    <w:uiPriority w:val="99"/>
    <w:unhideWhenUsed/>
    <w:rsid w:val="005C51D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C51D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C51D3"/>
  </w:style>
  <w:style w:type="paragraph" w:styleId="Tematkomentarza">
    <w:name w:val="annotation subject"/>
    <w:basedOn w:val="Tekstkomentarza"/>
    <w:next w:val="Tekstkomentarza"/>
    <w:link w:val="TematkomentarzaZnak"/>
    <w:uiPriority w:val="99"/>
    <w:unhideWhenUsed/>
    <w:rsid w:val="005C51D3"/>
    <w:rPr>
      <w:b/>
      <w:bCs/>
    </w:rPr>
  </w:style>
  <w:style w:type="character" w:customStyle="1" w:styleId="TematkomentarzaZnak">
    <w:name w:val="Temat komentarza Znak"/>
    <w:link w:val="Tematkomentarza"/>
    <w:uiPriority w:val="99"/>
    <w:rsid w:val="005C51D3"/>
    <w:rPr>
      <w:b/>
      <w:bCs/>
    </w:rPr>
  </w:style>
  <w:style w:type="character" w:customStyle="1" w:styleId="highlight">
    <w:name w:val="highlight"/>
    <w:basedOn w:val="Domylnaczcionkaakapitu"/>
    <w:rsid w:val="005C51D3"/>
  </w:style>
  <w:style w:type="paragraph" w:customStyle="1" w:styleId="IPopis">
    <w:name w:val="IP_opis"/>
    <w:basedOn w:val="Normalny"/>
    <w:link w:val="IPopisZnak"/>
    <w:qFormat/>
    <w:rsid w:val="002F1523"/>
    <w:pPr>
      <w:spacing w:line="360" w:lineRule="auto"/>
      <w:ind w:firstLine="284"/>
      <w:jc w:val="both"/>
    </w:pPr>
    <w:rPr>
      <w:rFonts w:eastAsia="Calibri"/>
      <w:sz w:val="20"/>
      <w:szCs w:val="22"/>
      <w:lang w:eastAsia="en-US"/>
    </w:rPr>
  </w:style>
  <w:style w:type="character" w:customStyle="1" w:styleId="IPopisZnak">
    <w:name w:val="IP_opis Znak"/>
    <w:link w:val="IPopis"/>
    <w:locked/>
    <w:rsid w:val="002F1523"/>
    <w:rPr>
      <w:rFonts w:eastAsia="Calibri"/>
      <w:szCs w:val="22"/>
      <w:lang w:eastAsia="en-US"/>
    </w:rPr>
  </w:style>
  <w:style w:type="character" w:styleId="Wyrnienieintensywne">
    <w:name w:val="Intense Emphasis"/>
    <w:uiPriority w:val="21"/>
    <w:qFormat/>
    <w:rsid w:val="002F1523"/>
    <w:rPr>
      <w:rFonts w:cs="Times New Roman"/>
      <w:b/>
      <w:i/>
      <w:color w:val="4F81BD"/>
    </w:rPr>
  </w:style>
  <w:style w:type="character" w:customStyle="1" w:styleId="txt11">
    <w:name w:val="txt11"/>
    <w:rsid w:val="001E53A2"/>
  </w:style>
  <w:style w:type="paragraph" w:customStyle="1" w:styleId="Standard">
    <w:name w:val="Standard"/>
    <w:qFormat/>
    <w:rsid w:val="00E21CB9"/>
    <w:pPr>
      <w:suppressAutoHyphens/>
      <w:autoSpaceDN w:val="0"/>
      <w:textAlignment w:val="baseline"/>
    </w:pPr>
    <w:rPr>
      <w:rFonts w:eastAsia="SimSun" w:cs="Arial"/>
      <w:kern w:val="3"/>
      <w:sz w:val="24"/>
      <w:szCs w:val="24"/>
      <w:lang w:eastAsia="zh-CN" w:bidi="hi-IN"/>
    </w:rPr>
  </w:style>
  <w:style w:type="paragraph" w:customStyle="1" w:styleId="text-justify">
    <w:name w:val="text-justify"/>
    <w:basedOn w:val="Normalny"/>
    <w:rsid w:val="00C43AA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297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222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64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36814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622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38738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24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54956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21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78303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65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37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265807-6D98-4E47-8CEA-BFA113767C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6011</Words>
  <Characters>36070</Characters>
  <Application>Microsoft Office Word</Application>
  <DocSecurity>0</DocSecurity>
  <Lines>300</Lines>
  <Paragraphs>83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Km 7639 – 4/09</vt:lpstr>
    </vt:vector>
  </TitlesOfParts>
  <Company/>
  <LinksUpToDate>false</LinksUpToDate>
  <CharactersWithSpaces>41998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 7639 – 4/09</dc:title>
  <dc:subject/>
  <dc:creator>Krzysiek</dc:creator>
  <cp:keywords/>
  <cp:lastModifiedBy>Agnieszka Brzuzy</cp:lastModifiedBy>
  <cp:revision>2</cp:revision>
  <cp:lastPrinted>2023-04-19T06:06:00Z</cp:lastPrinted>
  <dcterms:created xsi:type="dcterms:W3CDTF">2023-08-18T05:31:00Z</dcterms:created>
  <dcterms:modified xsi:type="dcterms:W3CDTF">2023-08-18T05:31:00Z</dcterms:modified>
</cp:coreProperties>
</file>