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F67" w:rsidRDefault="00FD7EB6" w:rsidP="00FD7EB6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:rsidR="00FD7EB6" w:rsidRPr="00511132" w:rsidRDefault="00FD7EB6" w:rsidP="00FD7EB6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 </w:t>
      </w:r>
    </w:p>
    <w:p w:rsidR="001F3504" w:rsidRPr="00511132" w:rsidRDefault="003657F5" w:rsidP="009F4F67">
      <w:pPr>
        <w:tabs>
          <w:tab w:val="left" w:pos="7380"/>
          <w:tab w:val="left" w:pos="9180"/>
        </w:tabs>
        <w:ind w:hanging="426"/>
      </w:pPr>
      <w:r w:rsidRPr="00511132">
        <w:t>GN.6840.1.</w:t>
      </w:r>
      <w:r w:rsidR="00C96009" w:rsidRPr="00511132">
        <w:t>8</w:t>
      </w:r>
      <w:r w:rsidRPr="00511132">
        <w:t>.2019</w:t>
      </w:r>
      <w:r w:rsidR="00FD7EB6" w:rsidRPr="00511132">
        <w:t xml:space="preserve">                  </w:t>
      </w:r>
    </w:p>
    <w:p w:rsidR="009F4F67" w:rsidRPr="00511132" w:rsidRDefault="009F4F67" w:rsidP="009F4F67">
      <w:pPr>
        <w:tabs>
          <w:tab w:val="left" w:pos="7380"/>
          <w:tab w:val="left" w:pos="9180"/>
        </w:tabs>
        <w:ind w:hanging="426"/>
      </w:pPr>
    </w:p>
    <w:p w:rsidR="009F4F67" w:rsidRDefault="009F4F67" w:rsidP="009F4F67">
      <w:pPr>
        <w:tabs>
          <w:tab w:val="left" w:pos="7380"/>
          <w:tab w:val="left" w:pos="9180"/>
        </w:tabs>
        <w:ind w:hanging="426"/>
        <w:rPr>
          <w:sz w:val="20"/>
          <w:szCs w:val="20"/>
        </w:rPr>
      </w:pPr>
    </w:p>
    <w:p w:rsidR="00BD2751" w:rsidRDefault="00BD2751" w:rsidP="00BD2751">
      <w:pPr>
        <w:tabs>
          <w:tab w:val="left" w:pos="7380"/>
        </w:tabs>
        <w:ind w:left="2340" w:right="360" w:hanging="360"/>
        <w:rPr>
          <w:sz w:val="20"/>
          <w:szCs w:val="20"/>
        </w:rPr>
      </w:pPr>
    </w:p>
    <w:p w:rsidR="00BD2751" w:rsidRDefault="00FD7EB6" w:rsidP="00BD2751">
      <w:pPr>
        <w:tabs>
          <w:tab w:val="left" w:pos="7380"/>
        </w:tabs>
        <w:ind w:right="360"/>
        <w:jc w:val="center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>BURMISTRZ MIASTA CHOJNICE,</w:t>
      </w:r>
    </w:p>
    <w:p w:rsidR="00BD2751" w:rsidRDefault="00FD7EB6" w:rsidP="00BD2751">
      <w:pPr>
        <w:tabs>
          <w:tab w:val="left" w:pos="7380"/>
        </w:tabs>
        <w:ind w:right="360"/>
        <w:jc w:val="center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>Stary Rynek 1, 89-600 Chojnice, ogłasza</w:t>
      </w:r>
    </w:p>
    <w:p w:rsidR="00FD7EB6" w:rsidRPr="00BD2751" w:rsidRDefault="00FD7EB6" w:rsidP="00BD2751">
      <w:pPr>
        <w:tabs>
          <w:tab w:val="left" w:pos="7380"/>
        </w:tabs>
        <w:ind w:right="360"/>
        <w:jc w:val="center"/>
        <w:rPr>
          <w:b/>
          <w:i/>
          <w:sz w:val="36"/>
          <w:szCs w:val="36"/>
        </w:rPr>
      </w:pPr>
      <w:r w:rsidRPr="00F0769C">
        <w:rPr>
          <w:b/>
          <w:sz w:val="28"/>
          <w:szCs w:val="28"/>
        </w:rPr>
        <w:t>przetarg na sprzedaż nieruchomości niezabudowanych</w:t>
      </w:r>
    </w:p>
    <w:p w:rsidR="00C96009" w:rsidRDefault="00C96009" w:rsidP="00511132">
      <w:pPr>
        <w:rPr>
          <w:bCs/>
          <w:sz w:val="22"/>
          <w:szCs w:val="22"/>
        </w:rPr>
      </w:pPr>
    </w:p>
    <w:tbl>
      <w:tblPr>
        <w:tblStyle w:val="Tabela-Siatka"/>
        <w:tblW w:w="9521" w:type="dxa"/>
        <w:tblInd w:w="-454" w:type="dxa"/>
        <w:tblLayout w:type="fixed"/>
        <w:tblLook w:val="04A0" w:firstRow="1" w:lastRow="0" w:firstColumn="1" w:lastColumn="0" w:noHBand="0" w:noVBand="1"/>
      </w:tblPr>
      <w:tblGrid>
        <w:gridCol w:w="875"/>
        <w:gridCol w:w="6237"/>
        <w:gridCol w:w="1275"/>
        <w:gridCol w:w="1134"/>
      </w:tblGrid>
      <w:tr w:rsidR="00C96009" w:rsidRPr="006B27C7" w:rsidTr="00511132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A65FD6">
            <w:pPr>
              <w:ind w:left="-288" w:right="-108"/>
              <w:jc w:val="center"/>
              <w:rPr>
                <w:b/>
              </w:rPr>
            </w:pPr>
            <w:r w:rsidRPr="00511132">
              <w:rPr>
                <w:b/>
              </w:rPr>
              <w:t xml:space="preserve">  Nr</w:t>
            </w:r>
          </w:p>
          <w:p w:rsidR="00C96009" w:rsidRPr="00511132" w:rsidRDefault="00C96009" w:rsidP="00A65FD6">
            <w:pPr>
              <w:ind w:left="-288" w:right="-108"/>
              <w:jc w:val="center"/>
              <w:rPr>
                <w:b/>
              </w:rPr>
            </w:pPr>
            <w:r w:rsidRPr="00511132">
              <w:rPr>
                <w:b/>
              </w:rPr>
              <w:t xml:space="preserve">  oferty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A65FD6">
            <w:pPr>
              <w:jc w:val="center"/>
              <w:rPr>
                <w:b/>
              </w:rPr>
            </w:pPr>
            <w:r w:rsidRPr="00511132">
              <w:rPr>
                <w:b/>
              </w:rPr>
              <w:t>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A65FD6">
            <w:pPr>
              <w:jc w:val="center"/>
              <w:rPr>
                <w:b/>
              </w:rPr>
            </w:pPr>
            <w:r w:rsidRPr="00511132">
              <w:rPr>
                <w:b/>
              </w:rPr>
              <w:t>Cena</w:t>
            </w:r>
          </w:p>
          <w:p w:rsidR="00C96009" w:rsidRPr="00511132" w:rsidRDefault="00C96009" w:rsidP="00A65FD6">
            <w:pPr>
              <w:ind w:left="44" w:hanging="44"/>
              <w:jc w:val="center"/>
              <w:rPr>
                <w:b/>
              </w:rPr>
            </w:pPr>
            <w:proofErr w:type="spellStart"/>
            <w:r w:rsidRPr="00511132">
              <w:rPr>
                <w:b/>
              </w:rPr>
              <w:t>wywoław</w:t>
            </w:r>
            <w:proofErr w:type="spellEnd"/>
          </w:p>
          <w:p w:rsidR="00C96009" w:rsidRPr="00511132" w:rsidRDefault="00C96009" w:rsidP="00A65FD6">
            <w:pPr>
              <w:jc w:val="center"/>
              <w:rPr>
                <w:b/>
              </w:rPr>
            </w:pPr>
            <w:r w:rsidRPr="00511132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A65FD6">
            <w:pPr>
              <w:jc w:val="center"/>
              <w:rPr>
                <w:b/>
              </w:rPr>
            </w:pPr>
            <w:r w:rsidRPr="00511132">
              <w:rPr>
                <w:b/>
              </w:rPr>
              <w:t>Wadium</w:t>
            </w:r>
          </w:p>
          <w:p w:rsidR="00C96009" w:rsidRPr="00511132" w:rsidRDefault="00C96009" w:rsidP="00A65FD6">
            <w:pPr>
              <w:jc w:val="center"/>
              <w:rPr>
                <w:b/>
              </w:rPr>
            </w:pPr>
            <w:r w:rsidRPr="00511132">
              <w:rPr>
                <w:b/>
              </w:rPr>
              <w:t>zł</w:t>
            </w:r>
          </w:p>
        </w:tc>
      </w:tr>
      <w:tr w:rsidR="00C96009" w:rsidRPr="00C72613" w:rsidTr="00511132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0E244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u w:val="single"/>
              </w:rPr>
            </w:pPr>
            <w:r w:rsidRPr="00511132">
              <w:rPr>
                <w:b/>
                <w:bCs/>
                <w:u w:val="single"/>
              </w:rPr>
              <w:t>11/19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C96009">
            <w:pPr>
              <w:pStyle w:val="NormalnyWeb"/>
              <w:spacing w:before="0" w:beforeAutospacing="0" w:after="0" w:afterAutospacing="0"/>
              <w:jc w:val="center"/>
              <w:rPr>
                <w:bCs/>
              </w:rPr>
            </w:pPr>
            <w:r w:rsidRPr="00511132">
              <w:rPr>
                <w:b/>
                <w:bCs/>
              </w:rPr>
              <w:t xml:space="preserve">Chojnice, ul. Żeglarska. </w:t>
            </w:r>
            <w:r w:rsidRPr="00511132">
              <w:rPr>
                <w:bCs/>
              </w:rPr>
              <w:t>Działka nr 4618/1</w:t>
            </w:r>
            <w:r w:rsidRPr="00511132">
              <w:rPr>
                <w:bCs/>
              </w:rPr>
              <w:br/>
              <w:t>o pow. 10 125 m², zapisana</w:t>
            </w:r>
            <w:r w:rsidR="00511132">
              <w:rPr>
                <w:bCs/>
              </w:rPr>
              <w:t xml:space="preserve"> </w:t>
            </w:r>
            <w:r w:rsidRPr="00511132">
              <w:rPr>
                <w:bCs/>
              </w:rPr>
              <w:t xml:space="preserve">w KW SL1C/00030751/2. Działka jest własnością Skarbu Państwa- </w:t>
            </w:r>
            <w:r w:rsidR="000A145D">
              <w:rPr>
                <w:bCs/>
              </w:rPr>
              <w:t>Krajowy Ośrodek Wsparcia Rolnictw</w:t>
            </w:r>
            <w:bookmarkStart w:id="0" w:name="_GoBack"/>
            <w:r w:rsidR="000A145D">
              <w:rPr>
                <w:bCs/>
              </w:rPr>
              <w:t>a</w:t>
            </w:r>
            <w:bookmarkEnd w:id="0"/>
            <w:r w:rsidRPr="00511132">
              <w:rPr>
                <w:bCs/>
              </w:rPr>
              <w:t>, znajduje się w użytkowaniu wieczystym Gminy Miejskiej Chojnice.</w:t>
            </w:r>
            <w:r w:rsidRPr="00511132">
              <w:t xml:space="preserve"> Stawka procentowa z tytułu opłaty za użytkowanie wieczyste wynosi 1%. Opłata </w:t>
            </w:r>
            <w:r w:rsidR="001D43C1">
              <w:t>r</w:t>
            </w:r>
            <w:r w:rsidRPr="00511132">
              <w:t>oczna z tytułu użytkowania wieczystego wynosi 5 894,74 zł.</w:t>
            </w:r>
            <w:r w:rsidRPr="00511132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511132">
              <w:rPr>
                <w:bCs/>
                <w:color w:val="000000"/>
                <w:shd w:val="clear" w:color="auto" w:fill="FFFFFF"/>
              </w:rPr>
              <w:t>Grunt oddany w użytkowanie wieczyste do dnia</w:t>
            </w:r>
            <w:r w:rsidR="00511132">
              <w:rPr>
                <w:bCs/>
                <w:color w:val="000000"/>
                <w:shd w:val="clear" w:color="auto" w:fill="FFFFFF"/>
              </w:rPr>
              <w:br/>
              <w:t xml:space="preserve">25 marca 2095 roku. </w:t>
            </w:r>
            <w:r w:rsidRPr="00511132">
              <w:rPr>
                <w:bCs/>
              </w:rPr>
              <w:t>Przez działkę przebiega</w:t>
            </w:r>
            <w:r w:rsidR="000A145D">
              <w:rPr>
                <w:bCs/>
              </w:rPr>
              <w:t>ją</w:t>
            </w:r>
            <w:r w:rsidRPr="00511132">
              <w:rPr>
                <w:bCs/>
              </w:rPr>
              <w:t xml:space="preserve"> napowietrzn</w:t>
            </w:r>
            <w:r w:rsidR="000A145D">
              <w:rPr>
                <w:bCs/>
              </w:rPr>
              <w:t>e</w:t>
            </w:r>
            <w:r w:rsidRPr="00511132">
              <w:rPr>
                <w:bCs/>
              </w:rPr>
              <w:t xml:space="preserve"> lini</w:t>
            </w:r>
            <w:r w:rsidR="000A145D">
              <w:rPr>
                <w:bCs/>
              </w:rPr>
              <w:t>e</w:t>
            </w:r>
            <w:r w:rsidRPr="00511132">
              <w:rPr>
                <w:bCs/>
              </w:rPr>
              <w:t xml:space="preserve"> energetyczn</w:t>
            </w:r>
            <w:r w:rsidR="000A145D">
              <w:rPr>
                <w:bCs/>
              </w:rPr>
              <w:t xml:space="preserve">e </w:t>
            </w:r>
            <w:r w:rsidRPr="00511132">
              <w:rPr>
                <w:bCs/>
              </w:rPr>
              <w:t>.</w:t>
            </w:r>
            <w:r w:rsidRPr="00511132">
              <w:rPr>
                <w:bCs/>
                <w:color w:val="000000"/>
                <w:shd w:val="clear" w:color="auto" w:fill="FFFFFF"/>
              </w:rPr>
              <w:t xml:space="preserve"> Przeznaczenie: teren zabudowy usługowej.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0E244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vertAlign w:val="superscript"/>
              </w:rPr>
            </w:pPr>
            <w:r w:rsidRPr="00511132">
              <w:rPr>
                <w:b/>
                <w:bCs/>
                <w:vertAlign w:val="superscript"/>
              </w:rPr>
              <w:t>521 000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0E244C">
            <w:pPr>
              <w:jc w:val="center"/>
            </w:pPr>
            <w:r w:rsidRPr="00511132">
              <w:t>27 000</w:t>
            </w:r>
          </w:p>
        </w:tc>
      </w:tr>
      <w:tr w:rsidR="00C96009" w:rsidRPr="00E178B7" w:rsidTr="00511132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0E244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u w:val="single"/>
              </w:rPr>
            </w:pPr>
            <w:r w:rsidRPr="00511132">
              <w:rPr>
                <w:b/>
                <w:bCs/>
                <w:u w:val="single"/>
              </w:rPr>
              <w:t>59/19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C96009">
            <w:pPr>
              <w:pStyle w:val="NormalnyWeb"/>
              <w:spacing w:before="0" w:beforeAutospacing="0" w:after="0" w:afterAutospacing="0"/>
              <w:jc w:val="center"/>
              <w:rPr>
                <w:bCs/>
              </w:rPr>
            </w:pPr>
            <w:r w:rsidRPr="00511132">
              <w:rPr>
                <w:b/>
                <w:bCs/>
              </w:rPr>
              <w:t xml:space="preserve">Chojnice, ul. Żwirki i Wigury. </w:t>
            </w:r>
            <w:r w:rsidRPr="00511132">
              <w:rPr>
                <w:bCs/>
              </w:rPr>
              <w:t>Działki nr 2041/110</w:t>
            </w:r>
            <w:r w:rsidR="00511132">
              <w:rPr>
                <w:bCs/>
              </w:rPr>
              <w:br/>
            </w:r>
            <w:r w:rsidRPr="00511132">
              <w:rPr>
                <w:bCs/>
              </w:rPr>
              <w:t>i 2041/111</w:t>
            </w:r>
            <w:r w:rsidR="00511132">
              <w:rPr>
                <w:bCs/>
              </w:rPr>
              <w:t xml:space="preserve"> </w:t>
            </w:r>
            <w:r w:rsidRPr="00511132">
              <w:rPr>
                <w:bCs/>
              </w:rPr>
              <w:t>o łącznej pow. 4 325 m², zapisane</w:t>
            </w:r>
            <w:r w:rsidRPr="00511132">
              <w:rPr>
                <w:bCs/>
              </w:rPr>
              <w:br/>
              <w:t>w KW SL1C/00017532/4. Przeznaczenie: teren zabudowy mieszkalno- usługowej.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0E244C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511132">
              <w:rPr>
                <w:b/>
                <w:bCs/>
              </w:rPr>
              <w:t>512 000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009" w:rsidRPr="00511132" w:rsidRDefault="00C96009" w:rsidP="000E244C">
            <w:pPr>
              <w:jc w:val="center"/>
            </w:pPr>
            <w:r w:rsidRPr="00511132">
              <w:t>26 000</w:t>
            </w:r>
          </w:p>
        </w:tc>
      </w:tr>
    </w:tbl>
    <w:p w:rsidR="00511132" w:rsidRPr="00F0769C" w:rsidRDefault="00511132" w:rsidP="00511132">
      <w:pPr>
        <w:ind w:left="-510" w:right="-1134"/>
        <w:rPr>
          <w:b/>
          <w:i/>
          <w:spacing w:val="-6"/>
          <w:sz w:val="28"/>
          <w:szCs w:val="28"/>
        </w:rPr>
      </w:pPr>
      <w:r w:rsidRPr="00F0769C">
        <w:rPr>
          <w:b/>
          <w:i/>
          <w:spacing w:val="-6"/>
          <w:sz w:val="28"/>
          <w:szCs w:val="28"/>
        </w:rPr>
        <w:t xml:space="preserve">Przetarg ustny nieograniczony odbędzie się w dniu </w:t>
      </w:r>
      <w:r>
        <w:rPr>
          <w:b/>
          <w:i/>
          <w:spacing w:val="-6"/>
          <w:sz w:val="28"/>
          <w:szCs w:val="28"/>
        </w:rPr>
        <w:t>6 września</w:t>
      </w:r>
      <w:r w:rsidRPr="00F0769C">
        <w:rPr>
          <w:b/>
          <w:i/>
          <w:spacing w:val="-6"/>
          <w:sz w:val="28"/>
          <w:szCs w:val="28"/>
        </w:rPr>
        <w:t xml:space="preserve"> 2019r. o godz. 10.00</w:t>
      </w:r>
      <w:r>
        <w:rPr>
          <w:b/>
          <w:i/>
          <w:spacing w:val="-6"/>
          <w:sz w:val="28"/>
          <w:szCs w:val="28"/>
        </w:rPr>
        <w:br/>
      </w:r>
      <w:r w:rsidRPr="00F0769C">
        <w:rPr>
          <w:b/>
          <w:i/>
          <w:spacing w:val="-6"/>
          <w:sz w:val="28"/>
          <w:szCs w:val="28"/>
        </w:rPr>
        <w:t xml:space="preserve">w </w:t>
      </w:r>
      <w:r>
        <w:rPr>
          <w:b/>
          <w:i/>
          <w:spacing w:val="-6"/>
          <w:sz w:val="28"/>
          <w:szCs w:val="28"/>
        </w:rPr>
        <w:t>s</w:t>
      </w:r>
      <w:r w:rsidRPr="00F0769C">
        <w:rPr>
          <w:b/>
          <w:i/>
          <w:spacing w:val="-6"/>
          <w:sz w:val="28"/>
          <w:szCs w:val="28"/>
        </w:rPr>
        <w:t>ali</w:t>
      </w:r>
      <w:r>
        <w:rPr>
          <w:b/>
          <w:i/>
          <w:spacing w:val="-6"/>
          <w:sz w:val="28"/>
          <w:szCs w:val="28"/>
        </w:rPr>
        <w:t xml:space="preserve"> nr 408 Urzędu </w:t>
      </w:r>
      <w:r w:rsidRPr="00F0769C">
        <w:rPr>
          <w:b/>
          <w:i/>
          <w:spacing w:val="-6"/>
          <w:sz w:val="28"/>
          <w:szCs w:val="28"/>
        </w:rPr>
        <w:t>Miejskiego w Chojnicach.</w:t>
      </w:r>
    </w:p>
    <w:p w:rsidR="00FD7EB6" w:rsidRDefault="00FD7EB6" w:rsidP="00511132">
      <w:pPr>
        <w:tabs>
          <w:tab w:val="left" w:pos="900"/>
        </w:tabs>
        <w:ind w:left="-454" w:right="-180"/>
        <w:jc w:val="both"/>
        <w:rPr>
          <w:sz w:val="22"/>
          <w:szCs w:val="22"/>
        </w:rPr>
      </w:pPr>
    </w:p>
    <w:p w:rsidR="00FD7EB6" w:rsidRDefault="00FD7EB6" w:rsidP="00FD7EB6">
      <w:pPr>
        <w:ind w:left="-426"/>
        <w:jc w:val="both"/>
      </w:pPr>
      <w:r>
        <w:rPr>
          <w:b/>
        </w:rPr>
        <w:t>Wadi</w:t>
      </w:r>
      <w:r w:rsidR="00B918AB">
        <w:rPr>
          <w:b/>
        </w:rPr>
        <w:t>um</w:t>
      </w:r>
      <w:r>
        <w:rPr>
          <w:b/>
        </w:rPr>
        <w:t xml:space="preserve"> na przetarg należ</w:t>
      </w:r>
      <w:r w:rsidR="00576B90">
        <w:rPr>
          <w:b/>
        </w:rPr>
        <w:t xml:space="preserve">y wpłacić do dnia </w:t>
      </w:r>
      <w:r w:rsidR="00C96009">
        <w:rPr>
          <w:b/>
        </w:rPr>
        <w:t>1 września</w:t>
      </w:r>
      <w:r w:rsidR="00576B90">
        <w:rPr>
          <w:b/>
        </w:rPr>
        <w:t xml:space="preserve"> 2019</w:t>
      </w:r>
      <w:r>
        <w:rPr>
          <w:b/>
        </w:rPr>
        <w:t>r. na konto Urzędu Miejskiego</w:t>
      </w:r>
      <w:r w:rsidR="001565FD">
        <w:rPr>
          <w:b/>
        </w:rPr>
        <w:br/>
      </w:r>
      <w:r>
        <w:rPr>
          <w:b/>
        </w:rPr>
        <w:t xml:space="preserve">w Chojnicach w </w:t>
      </w:r>
      <w:r w:rsidR="001565FD">
        <w:rPr>
          <w:b/>
        </w:rPr>
        <w:t>Banku PKO BP S.A.</w:t>
      </w:r>
      <w:r>
        <w:rPr>
          <w:b/>
        </w:rPr>
        <w:t xml:space="preserve"> nr </w:t>
      </w:r>
      <w:r w:rsidR="001573BD">
        <w:rPr>
          <w:b/>
        </w:rPr>
        <w:t>23 1020 2791 0000 7202 0294 2191</w:t>
      </w:r>
      <w:r>
        <w:rPr>
          <w:b/>
        </w:rPr>
        <w:t>, w tytule wpisując: imię i nazwisko oferenta oraz nr oferty</w:t>
      </w:r>
      <w: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>
        <w:t>Gminy Miejskiej</w:t>
      </w:r>
      <w:r>
        <w:t xml:space="preserve"> Chojnice. Ogłoszenie o przetargu wywieszono na tablicy informacyjnej w Urzędzie Miejskim w Chojnicach i opublikowano w Biuletynie Informacji Publicznej </w:t>
      </w:r>
      <w:r w:rsidR="006F302F">
        <w:rPr>
          <w:u w:val="single"/>
        </w:rPr>
        <w:t>http:\\bip.miastochojnice.pl\</w:t>
      </w:r>
      <w:r>
        <w:t xml:space="preserve">oraz na stronie internetowej  </w:t>
      </w:r>
      <w:hyperlink r:id="rId9" w:history="1">
        <w:r>
          <w:rPr>
            <w:rStyle w:val="Hipercze"/>
          </w:rPr>
          <w:t>www.miastochojnice.pl</w:t>
        </w:r>
      </w:hyperlink>
      <w:r>
        <w:t>. Bliższych informacji udziela Wydział Gospodarowania Nieruchomościami, pok.609, tel. (052) 3971800 wew. 74. Urząd Miejski w Chojnicach zastrzega sobie prawo odwołania przetargu z uzasadnionych przyczyn.</w:t>
      </w:r>
    </w:p>
    <w:p w:rsidR="00FD7EB6" w:rsidRDefault="00FD7EB6" w:rsidP="00FD7EB6">
      <w:pPr>
        <w:jc w:val="both"/>
      </w:pPr>
    </w:p>
    <w:p w:rsidR="00F0769C" w:rsidRDefault="00F0769C" w:rsidP="00FD7EB6">
      <w:pPr>
        <w:jc w:val="both"/>
      </w:pPr>
    </w:p>
    <w:p w:rsidR="00CB6998" w:rsidRDefault="00CB6998"/>
    <w:sectPr w:rsidR="00CB699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D00" w:rsidRDefault="008D7D00" w:rsidP="00F0769C">
      <w:r>
        <w:separator/>
      </w:r>
    </w:p>
  </w:endnote>
  <w:endnote w:type="continuationSeparator" w:id="0">
    <w:p w:rsidR="008D7D00" w:rsidRDefault="008D7D0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D00" w:rsidRDefault="008D7D00" w:rsidP="00F0769C">
      <w:r>
        <w:separator/>
      </w:r>
    </w:p>
  </w:footnote>
  <w:footnote w:type="continuationSeparator" w:id="0">
    <w:p w:rsidR="008D7D00" w:rsidRDefault="008D7D0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5F4"/>
    <w:rsid w:val="000A145D"/>
    <w:rsid w:val="000B5635"/>
    <w:rsid w:val="000E244C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343B73"/>
    <w:rsid w:val="00355F35"/>
    <w:rsid w:val="003657F5"/>
    <w:rsid w:val="003B59EB"/>
    <w:rsid w:val="004D0EC8"/>
    <w:rsid w:val="00511132"/>
    <w:rsid w:val="00576B90"/>
    <w:rsid w:val="005B2179"/>
    <w:rsid w:val="0061080B"/>
    <w:rsid w:val="006115F4"/>
    <w:rsid w:val="00635C28"/>
    <w:rsid w:val="006526C8"/>
    <w:rsid w:val="006F302F"/>
    <w:rsid w:val="00736504"/>
    <w:rsid w:val="007C6360"/>
    <w:rsid w:val="007E308A"/>
    <w:rsid w:val="00852D53"/>
    <w:rsid w:val="00862B42"/>
    <w:rsid w:val="00894A9F"/>
    <w:rsid w:val="008C49A6"/>
    <w:rsid w:val="008D7D00"/>
    <w:rsid w:val="009003B7"/>
    <w:rsid w:val="00967A5D"/>
    <w:rsid w:val="009A7792"/>
    <w:rsid w:val="009F4F67"/>
    <w:rsid w:val="00A959BB"/>
    <w:rsid w:val="00B301B2"/>
    <w:rsid w:val="00B918AB"/>
    <w:rsid w:val="00BA678D"/>
    <w:rsid w:val="00BD2751"/>
    <w:rsid w:val="00C21F43"/>
    <w:rsid w:val="00C8719D"/>
    <w:rsid w:val="00C96009"/>
    <w:rsid w:val="00CB6998"/>
    <w:rsid w:val="00E757F6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iastochojnic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DC0FA-03B1-45E6-BD7C-3254F584A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331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Stormann</dc:creator>
  <cp:lastModifiedBy>Admin</cp:lastModifiedBy>
  <cp:revision>2</cp:revision>
  <cp:lastPrinted>2019-06-27T11:02:00Z</cp:lastPrinted>
  <dcterms:created xsi:type="dcterms:W3CDTF">2019-07-05T05:21:00Z</dcterms:created>
  <dcterms:modified xsi:type="dcterms:W3CDTF">2019-07-05T05:21:00Z</dcterms:modified>
</cp:coreProperties>
</file>