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F1B3" w14:textId="3753D95E" w:rsidR="001F24A7" w:rsidRPr="001316E5" w:rsidRDefault="001F24A7" w:rsidP="001F24A7">
      <w:pPr>
        <w:tabs>
          <w:tab w:val="left" w:pos="7380"/>
          <w:tab w:val="left" w:pos="9180"/>
        </w:tabs>
      </w:pPr>
      <w:r>
        <w:t xml:space="preserve">                                                                                                </w:t>
      </w:r>
      <w:r w:rsidRPr="001316E5">
        <w:t>Chojnice, dn.</w:t>
      </w:r>
      <w:r>
        <w:t xml:space="preserve"> </w:t>
      </w:r>
      <w:r w:rsidR="009958C5">
        <w:t>26 stycznia</w:t>
      </w:r>
      <w:r w:rsidR="00BC0C54">
        <w:t xml:space="preserve"> 2022</w:t>
      </w:r>
      <w:r w:rsidRPr="001316E5">
        <w:t>r.</w:t>
      </w:r>
    </w:p>
    <w:p w14:paraId="337C361F" w14:textId="0BB54242" w:rsidR="001F24A7" w:rsidRDefault="001F24A7" w:rsidP="001F24A7">
      <w:pPr>
        <w:tabs>
          <w:tab w:val="left" w:pos="7380"/>
          <w:tab w:val="left" w:pos="9180"/>
        </w:tabs>
        <w:ind w:hanging="360"/>
      </w:pPr>
      <w:r w:rsidRPr="001316E5">
        <w:t>GN.6840.1.</w:t>
      </w:r>
      <w:r w:rsidR="00B97BA8">
        <w:t>3</w:t>
      </w:r>
      <w:r w:rsidR="00BC0C54">
        <w:t>1</w:t>
      </w:r>
      <w:r w:rsidRPr="001316E5">
        <w:t>.2021</w:t>
      </w:r>
    </w:p>
    <w:p w14:paraId="43BB8E61" w14:textId="77777777" w:rsidR="009958C5" w:rsidRDefault="009958C5" w:rsidP="001F24A7">
      <w:pPr>
        <w:tabs>
          <w:tab w:val="left" w:pos="7380"/>
          <w:tab w:val="left" w:pos="9180"/>
        </w:tabs>
        <w:ind w:hanging="360"/>
      </w:pPr>
    </w:p>
    <w:p w14:paraId="3F3511C9" w14:textId="77777777" w:rsidR="001F24A7" w:rsidRPr="001316E5" w:rsidRDefault="001F24A7" w:rsidP="001F24A7">
      <w:pPr>
        <w:tabs>
          <w:tab w:val="left" w:pos="7380"/>
          <w:tab w:val="left" w:pos="9180"/>
        </w:tabs>
      </w:pPr>
    </w:p>
    <w:p w14:paraId="71F833A5" w14:textId="77777777" w:rsidR="001F24A7" w:rsidRPr="00542534" w:rsidRDefault="001F24A7" w:rsidP="001F24A7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 w:rsidRPr="00542534">
        <w:rPr>
          <w:b/>
          <w:i/>
          <w:sz w:val="32"/>
          <w:szCs w:val="32"/>
        </w:rPr>
        <w:t>BURMISTRZ MIASTA CHOJNICE,</w:t>
      </w:r>
      <w:r w:rsidRPr="00542534">
        <w:rPr>
          <w:b/>
          <w:i/>
          <w:sz w:val="32"/>
          <w:szCs w:val="32"/>
        </w:rPr>
        <w:br/>
        <w:t>Stary Rynek 1, 89-600 Chojnice,</w:t>
      </w:r>
    </w:p>
    <w:p w14:paraId="3C63BA21" w14:textId="6FBDA802" w:rsidR="00296FFD" w:rsidRDefault="001F24A7" w:rsidP="00BC0C54">
      <w:pPr>
        <w:ind w:left="3600"/>
        <w:rPr>
          <w:b/>
          <w:i/>
          <w:sz w:val="32"/>
          <w:szCs w:val="32"/>
        </w:rPr>
      </w:pPr>
      <w:r w:rsidRPr="00542534">
        <w:rPr>
          <w:b/>
          <w:i/>
          <w:sz w:val="32"/>
          <w:szCs w:val="32"/>
        </w:rPr>
        <w:t xml:space="preserve"> </w:t>
      </w:r>
      <w:r w:rsidR="009958C5">
        <w:rPr>
          <w:b/>
          <w:i/>
          <w:sz w:val="32"/>
          <w:szCs w:val="32"/>
        </w:rPr>
        <w:t>o</w:t>
      </w:r>
      <w:r w:rsidRPr="00542534">
        <w:rPr>
          <w:b/>
          <w:i/>
          <w:sz w:val="32"/>
          <w:szCs w:val="32"/>
        </w:rPr>
        <w:t>głasza</w:t>
      </w:r>
      <w:r w:rsidR="009958C5">
        <w:rPr>
          <w:b/>
          <w:i/>
          <w:sz w:val="32"/>
          <w:szCs w:val="32"/>
        </w:rPr>
        <w:t xml:space="preserve"> wyniki</w:t>
      </w:r>
    </w:p>
    <w:p w14:paraId="0F7571D0" w14:textId="77777777" w:rsidR="00BC0C54" w:rsidRPr="00BC0C54" w:rsidRDefault="00BC0C54" w:rsidP="00BC0C54">
      <w:pPr>
        <w:ind w:left="3600"/>
        <w:rPr>
          <w:b/>
          <w:i/>
          <w:sz w:val="32"/>
          <w:szCs w:val="32"/>
        </w:rPr>
      </w:pPr>
    </w:p>
    <w:p w14:paraId="2B917B04" w14:textId="2D9D6EED" w:rsidR="009958C5" w:rsidRDefault="009958C5" w:rsidP="009958C5">
      <w:pPr>
        <w:ind w:left="-360" w:right="-2160" w:hanging="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p</w:t>
      </w:r>
      <w:r w:rsidR="001F24A7" w:rsidRPr="00333E02">
        <w:rPr>
          <w:b/>
          <w:sz w:val="22"/>
          <w:szCs w:val="22"/>
        </w:rPr>
        <w:t>rzetarg</w:t>
      </w:r>
      <w:r>
        <w:rPr>
          <w:b/>
          <w:sz w:val="22"/>
          <w:szCs w:val="22"/>
        </w:rPr>
        <w:t>u</w:t>
      </w:r>
      <w:r w:rsidR="001F24A7" w:rsidRPr="00333E02">
        <w:rPr>
          <w:b/>
          <w:sz w:val="22"/>
          <w:szCs w:val="22"/>
        </w:rPr>
        <w:t xml:space="preserve"> </w:t>
      </w:r>
      <w:r w:rsidR="00B97BA8">
        <w:rPr>
          <w:b/>
          <w:sz w:val="22"/>
          <w:szCs w:val="22"/>
        </w:rPr>
        <w:t>ustn</w:t>
      </w:r>
      <w:r>
        <w:rPr>
          <w:b/>
          <w:sz w:val="22"/>
          <w:szCs w:val="22"/>
        </w:rPr>
        <w:t>ego</w:t>
      </w:r>
      <w:r w:rsidR="00B97BA8">
        <w:rPr>
          <w:b/>
          <w:sz w:val="22"/>
          <w:szCs w:val="22"/>
        </w:rPr>
        <w:t xml:space="preserve"> ograniczon</w:t>
      </w:r>
      <w:r>
        <w:rPr>
          <w:b/>
          <w:sz w:val="22"/>
          <w:szCs w:val="22"/>
        </w:rPr>
        <w:t>ego</w:t>
      </w:r>
      <w:r w:rsidR="00B97BA8">
        <w:rPr>
          <w:b/>
          <w:sz w:val="22"/>
          <w:szCs w:val="22"/>
        </w:rPr>
        <w:t xml:space="preserve"> </w:t>
      </w:r>
      <w:r w:rsidR="001F24A7" w:rsidRPr="00333E02">
        <w:rPr>
          <w:b/>
          <w:sz w:val="22"/>
          <w:szCs w:val="22"/>
        </w:rPr>
        <w:t>na sprzedaż prawa własności nieruchomości niezabudowanej</w:t>
      </w:r>
      <w:r>
        <w:rPr>
          <w:b/>
          <w:sz w:val="22"/>
          <w:szCs w:val="22"/>
        </w:rPr>
        <w:t>,</w:t>
      </w:r>
    </w:p>
    <w:p w14:paraId="535DCEA4" w14:textId="2B45B084" w:rsidR="001F24A7" w:rsidRDefault="009958C5" w:rsidP="009958C5">
      <w:pPr>
        <w:ind w:left="-360" w:right="-2160" w:hanging="66"/>
        <w:rPr>
          <w:b/>
          <w:sz w:val="22"/>
          <w:szCs w:val="22"/>
        </w:rPr>
      </w:pPr>
      <w:r>
        <w:rPr>
          <w:b/>
          <w:sz w:val="22"/>
          <w:szCs w:val="22"/>
        </w:rPr>
        <w:t>który odbył się w dniu 18 stycznia 2022r. o godz. 9.00 w Sali 408 Urzędu Miejskiego w Chojnicach</w:t>
      </w:r>
    </w:p>
    <w:tbl>
      <w:tblPr>
        <w:tblStyle w:val="Tabela-Siatka"/>
        <w:tblpPr w:leftFromText="141" w:rightFromText="141" w:vertAnchor="text" w:horzAnchor="margin" w:tblpX="-431" w:tblpY="261"/>
        <w:tblW w:w="9351" w:type="dxa"/>
        <w:tblLook w:val="04A0" w:firstRow="1" w:lastRow="0" w:firstColumn="1" w:lastColumn="0" w:noHBand="0" w:noVBand="1"/>
      </w:tblPr>
      <w:tblGrid>
        <w:gridCol w:w="884"/>
        <w:gridCol w:w="3785"/>
        <w:gridCol w:w="1223"/>
        <w:gridCol w:w="3459"/>
      </w:tblGrid>
      <w:tr w:rsidR="009958C5" w14:paraId="04C8646C" w14:textId="77777777" w:rsidTr="009958C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E1C" w14:textId="77777777" w:rsidR="009958C5" w:rsidRPr="00BC0C54" w:rsidRDefault="009958C5" w:rsidP="00296FFD">
            <w:pPr>
              <w:ind w:left="-288" w:right="-108"/>
              <w:jc w:val="center"/>
              <w:rPr>
                <w:b/>
              </w:rPr>
            </w:pPr>
            <w:r w:rsidRPr="00BC0C54">
              <w:rPr>
                <w:b/>
              </w:rPr>
              <w:t>Nr</w:t>
            </w:r>
          </w:p>
          <w:p w14:paraId="5DF3CE2D" w14:textId="11D50139" w:rsidR="009958C5" w:rsidRPr="00BC0C54" w:rsidRDefault="009958C5" w:rsidP="00296FFD">
            <w:pPr>
              <w:rPr>
                <w:b/>
              </w:rPr>
            </w:pPr>
            <w:r w:rsidRPr="00BC0C54">
              <w:rPr>
                <w:b/>
              </w:rPr>
              <w:t>oferty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454A" w14:textId="77777777" w:rsidR="009958C5" w:rsidRDefault="009958C5" w:rsidP="00BC0C54">
            <w:pPr>
              <w:jc w:val="center"/>
              <w:rPr>
                <w:b/>
              </w:rPr>
            </w:pPr>
            <w:r w:rsidRPr="00BC0C54">
              <w:rPr>
                <w:b/>
              </w:rPr>
              <w:t>Położenie, opis,</w:t>
            </w:r>
            <w:r>
              <w:rPr>
                <w:b/>
              </w:rPr>
              <w:t xml:space="preserve"> </w:t>
            </w:r>
          </w:p>
          <w:p w14:paraId="6D397DC5" w14:textId="357E6659" w:rsidR="009958C5" w:rsidRPr="00BC0C54" w:rsidRDefault="009958C5" w:rsidP="00BC0C54">
            <w:pPr>
              <w:jc w:val="center"/>
              <w:rPr>
                <w:b/>
              </w:rPr>
            </w:pPr>
            <w:r w:rsidRPr="00BC0C54">
              <w:rPr>
                <w:b/>
              </w:rPr>
              <w:t>przeznaczenie terenu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6AFE" w14:textId="77777777" w:rsidR="009958C5" w:rsidRPr="00BC0C54" w:rsidRDefault="009958C5" w:rsidP="00296FFD">
            <w:pPr>
              <w:jc w:val="center"/>
              <w:rPr>
                <w:b/>
              </w:rPr>
            </w:pPr>
            <w:r w:rsidRPr="00BC0C54">
              <w:rPr>
                <w:b/>
              </w:rPr>
              <w:t>Cena</w:t>
            </w:r>
          </w:p>
          <w:p w14:paraId="2284612D" w14:textId="77777777" w:rsidR="009958C5" w:rsidRPr="00BC0C54" w:rsidRDefault="009958C5" w:rsidP="00296FFD">
            <w:pPr>
              <w:ind w:left="44" w:hanging="44"/>
              <w:jc w:val="center"/>
              <w:rPr>
                <w:b/>
              </w:rPr>
            </w:pPr>
            <w:r w:rsidRPr="00BC0C54">
              <w:rPr>
                <w:b/>
              </w:rPr>
              <w:t>wywoław.</w:t>
            </w:r>
          </w:p>
          <w:p w14:paraId="519ADE35" w14:textId="4B90B917" w:rsidR="009958C5" w:rsidRPr="00BC0C54" w:rsidRDefault="009958C5" w:rsidP="00296FFD">
            <w:pPr>
              <w:rPr>
                <w:b/>
              </w:rPr>
            </w:pPr>
            <w:r w:rsidRPr="00BC0C54">
              <w:rPr>
                <w:b/>
              </w:rPr>
              <w:t>zł brutto</w:t>
            </w:r>
          </w:p>
        </w:tc>
        <w:tc>
          <w:tcPr>
            <w:tcW w:w="3459" w:type="dxa"/>
          </w:tcPr>
          <w:p w14:paraId="15F8CC75" w14:textId="12F3A929" w:rsidR="009958C5" w:rsidRPr="00BC0C54" w:rsidRDefault="009958C5" w:rsidP="00296FFD">
            <w:pPr>
              <w:rPr>
                <w:b/>
              </w:rPr>
            </w:pPr>
            <w:r>
              <w:rPr>
                <w:b/>
              </w:rPr>
              <w:t>Wyniki przetargu. Nabywca/ cena brutto</w:t>
            </w:r>
          </w:p>
        </w:tc>
      </w:tr>
      <w:tr w:rsidR="009958C5" w14:paraId="73BB2965" w14:textId="77777777" w:rsidTr="009958C5">
        <w:tc>
          <w:tcPr>
            <w:tcW w:w="884" w:type="dxa"/>
            <w:shd w:val="clear" w:color="auto" w:fill="auto"/>
          </w:tcPr>
          <w:p w14:paraId="16C13464" w14:textId="3A394CCF" w:rsidR="009958C5" w:rsidRPr="00BC0C54" w:rsidRDefault="009958C5" w:rsidP="00296FFD">
            <w:pPr>
              <w:rPr>
                <w:bCs/>
              </w:rPr>
            </w:pPr>
            <w:r w:rsidRPr="00BC0C54">
              <w:rPr>
                <w:bCs/>
                <w:color w:val="000000"/>
              </w:rPr>
              <w:t>104/21</w:t>
            </w:r>
          </w:p>
        </w:tc>
        <w:tc>
          <w:tcPr>
            <w:tcW w:w="3785" w:type="dxa"/>
            <w:shd w:val="clear" w:color="auto" w:fill="auto"/>
          </w:tcPr>
          <w:p w14:paraId="0D0399CD" w14:textId="43447199" w:rsidR="009958C5" w:rsidRPr="00BC0C54" w:rsidRDefault="009958C5" w:rsidP="00296FFD">
            <w:pPr>
              <w:rPr>
                <w:bCs/>
              </w:rPr>
            </w:pPr>
            <w:r w:rsidRPr="00BC0C54">
              <w:rPr>
                <w:bCs/>
                <w:color w:val="000000"/>
              </w:rPr>
              <w:t>Chojnice, ul. Strzelecka. Działka nr 391/13</w:t>
            </w:r>
            <w:r w:rsidRPr="00BC0C54">
              <w:rPr>
                <w:bCs/>
                <w:color w:val="000000"/>
                <w:spacing w:val="-4"/>
              </w:rPr>
              <w:t xml:space="preserve"> o pow. 292 m², zapisana w KW SL1C/00021856/2. Teren zabudowy mieszkaniowej i usług.</w:t>
            </w:r>
          </w:p>
        </w:tc>
        <w:tc>
          <w:tcPr>
            <w:tcW w:w="1223" w:type="dxa"/>
            <w:shd w:val="clear" w:color="auto" w:fill="auto"/>
          </w:tcPr>
          <w:p w14:paraId="33C6D09A" w14:textId="36D247CC" w:rsidR="009958C5" w:rsidRDefault="009958C5" w:rsidP="00296FFD">
            <w:pPr>
              <w:jc w:val="center"/>
              <w:rPr>
                <w:bCs/>
                <w:color w:val="000000"/>
              </w:rPr>
            </w:pPr>
            <w:r w:rsidRPr="00BC0C54">
              <w:rPr>
                <w:bCs/>
                <w:color w:val="000000"/>
              </w:rPr>
              <w:t>67</w:t>
            </w:r>
            <w:r>
              <w:rPr>
                <w:bCs/>
                <w:color w:val="000000"/>
              </w:rPr>
              <w:t> </w:t>
            </w:r>
            <w:r w:rsidRPr="00BC0C54">
              <w:rPr>
                <w:bCs/>
                <w:color w:val="000000"/>
              </w:rPr>
              <w:t>000</w:t>
            </w:r>
          </w:p>
          <w:p w14:paraId="5E300D29" w14:textId="77777777" w:rsidR="009958C5" w:rsidRPr="00BC0C54" w:rsidRDefault="009958C5" w:rsidP="009958C5">
            <w:pPr>
              <w:jc w:val="center"/>
              <w:rPr>
                <w:bCs/>
              </w:rPr>
            </w:pPr>
          </w:p>
        </w:tc>
        <w:tc>
          <w:tcPr>
            <w:tcW w:w="3459" w:type="dxa"/>
          </w:tcPr>
          <w:p w14:paraId="655B1ED8" w14:textId="0800A470" w:rsidR="009958C5" w:rsidRPr="00BC0C54" w:rsidRDefault="009958C5" w:rsidP="00296FFD">
            <w:pPr>
              <w:rPr>
                <w:bCs/>
              </w:rPr>
            </w:pPr>
            <w:r>
              <w:rPr>
                <w:bCs/>
              </w:rPr>
              <w:t xml:space="preserve">Nabył </w:t>
            </w:r>
            <w:r w:rsidRPr="00BC0C54">
              <w:rPr>
                <w:bCs/>
              </w:rPr>
              <w:t>Grzegorz Gołuński</w:t>
            </w:r>
            <w:r>
              <w:rPr>
                <w:bCs/>
              </w:rPr>
              <w:t xml:space="preserve"> HEBAN RENT za cenę 67 700 zł</w:t>
            </w:r>
          </w:p>
        </w:tc>
      </w:tr>
    </w:tbl>
    <w:p w14:paraId="6A172313" w14:textId="77777777" w:rsidR="00296FFD" w:rsidRPr="00333E02" w:rsidRDefault="00296FFD" w:rsidP="001F24A7">
      <w:pPr>
        <w:ind w:left="-360" w:right="-2160" w:hanging="66"/>
        <w:rPr>
          <w:b/>
          <w:sz w:val="22"/>
          <w:szCs w:val="22"/>
        </w:rPr>
      </w:pPr>
    </w:p>
    <w:p w14:paraId="67673A08" w14:textId="0BA02A94" w:rsidR="009958C5" w:rsidRPr="00333E02" w:rsidRDefault="001F24A7" w:rsidP="009958C5">
      <w:pPr>
        <w:ind w:left="-397" w:hanging="426"/>
        <w:jc w:val="both"/>
        <w:rPr>
          <w:sz w:val="22"/>
          <w:szCs w:val="22"/>
        </w:rPr>
      </w:pPr>
      <w:r w:rsidRPr="00333E02">
        <w:rPr>
          <w:bCs/>
          <w:color w:val="000000"/>
          <w:sz w:val="22"/>
          <w:szCs w:val="22"/>
        </w:rPr>
        <w:t xml:space="preserve">       </w:t>
      </w:r>
    </w:p>
    <w:p w14:paraId="63605BFD" w14:textId="08DABC9D" w:rsidR="001F24A7" w:rsidRPr="00333E02" w:rsidRDefault="001F24A7" w:rsidP="001F24A7">
      <w:pPr>
        <w:ind w:left="-360"/>
        <w:jc w:val="both"/>
        <w:rPr>
          <w:sz w:val="22"/>
          <w:szCs w:val="22"/>
        </w:rPr>
      </w:pPr>
      <w:r w:rsidRPr="00333E02">
        <w:rPr>
          <w:sz w:val="22"/>
          <w:szCs w:val="22"/>
        </w:rPr>
        <w:t xml:space="preserve">. </w:t>
      </w:r>
    </w:p>
    <w:p w14:paraId="2B8827BB" w14:textId="21690E5F" w:rsidR="001F24A7" w:rsidRPr="00333E02" w:rsidRDefault="001F24A7" w:rsidP="001F24A7">
      <w:pPr>
        <w:ind w:left="-360"/>
        <w:jc w:val="both"/>
        <w:rPr>
          <w:sz w:val="22"/>
          <w:szCs w:val="22"/>
        </w:rPr>
      </w:pPr>
    </w:p>
    <w:p w14:paraId="56591965" w14:textId="1D92476F" w:rsidR="001F24A7" w:rsidRDefault="001F24A7" w:rsidP="001F24A7">
      <w:pPr>
        <w:ind w:left="-360"/>
        <w:jc w:val="both"/>
      </w:pPr>
    </w:p>
    <w:p w14:paraId="0FCB1F74" w14:textId="7E826C78" w:rsidR="00333E02" w:rsidRDefault="00333E02" w:rsidP="001F24A7">
      <w:pPr>
        <w:ind w:left="-360"/>
        <w:jc w:val="both"/>
      </w:pPr>
    </w:p>
    <w:p w14:paraId="6C8834CC" w14:textId="405E6408" w:rsidR="00333E02" w:rsidRDefault="00333E02" w:rsidP="001F24A7">
      <w:pPr>
        <w:ind w:left="-360"/>
        <w:jc w:val="both"/>
      </w:pPr>
    </w:p>
    <w:p w14:paraId="00304C5E" w14:textId="57EE743C" w:rsidR="00333E02" w:rsidRDefault="00333E02" w:rsidP="001F24A7">
      <w:pPr>
        <w:ind w:left="-360"/>
        <w:jc w:val="both"/>
      </w:pPr>
    </w:p>
    <w:p w14:paraId="71EE0394" w14:textId="530C2E90" w:rsidR="00333E02" w:rsidRDefault="00333E02" w:rsidP="001F24A7">
      <w:pPr>
        <w:ind w:left="-360"/>
        <w:jc w:val="both"/>
      </w:pPr>
    </w:p>
    <w:p w14:paraId="15633670" w14:textId="1A2C1E49" w:rsidR="00333E02" w:rsidRDefault="00333E02" w:rsidP="001F24A7">
      <w:pPr>
        <w:ind w:left="-360"/>
        <w:jc w:val="both"/>
      </w:pPr>
    </w:p>
    <w:p w14:paraId="2992A7D2" w14:textId="7A3CD9D5" w:rsidR="00333E02" w:rsidRDefault="00333E02" w:rsidP="001F24A7">
      <w:pPr>
        <w:ind w:left="-360"/>
        <w:jc w:val="both"/>
      </w:pPr>
    </w:p>
    <w:p w14:paraId="0B7DC993" w14:textId="73AAD65B" w:rsidR="00333E02" w:rsidRDefault="00333E02" w:rsidP="001F24A7">
      <w:pPr>
        <w:ind w:left="-360"/>
        <w:jc w:val="both"/>
      </w:pPr>
    </w:p>
    <w:p w14:paraId="7BEE459C" w14:textId="7EF168E1" w:rsidR="00333E02" w:rsidRDefault="00333E02" w:rsidP="001F24A7">
      <w:pPr>
        <w:ind w:left="-360"/>
        <w:jc w:val="both"/>
      </w:pPr>
    </w:p>
    <w:p w14:paraId="0E517FA5" w14:textId="77777777" w:rsidR="00333E02" w:rsidRDefault="00333E02" w:rsidP="001F24A7">
      <w:pPr>
        <w:ind w:left="-360"/>
        <w:jc w:val="both"/>
      </w:pPr>
    </w:p>
    <w:p w14:paraId="46C7C1F4" w14:textId="26C6B04F" w:rsidR="00675C86" w:rsidRDefault="00675C86" w:rsidP="001F24A7">
      <w:pPr>
        <w:ind w:left="-397"/>
        <w:jc w:val="both"/>
      </w:pPr>
    </w:p>
    <w:p w14:paraId="2F669347" w14:textId="0D2CD6B3" w:rsidR="009958C5" w:rsidRDefault="009958C5" w:rsidP="001F24A7">
      <w:pPr>
        <w:ind w:left="-397"/>
        <w:jc w:val="both"/>
      </w:pPr>
    </w:p>
    <w:p w14:paraId="0C354495" w14:textId="7294BA67" w:rsidR="009958C5" w:rsidRDefault="009958C5" w:rsidP="001F24A7">
      <w:pPr>
        <w:ind w:left="-397"/>
        <w:jc w:val="both"/>
      </w:pPr>
    </w:p>
    <w:p w14:paraId="4EBFFD0D" w14:textId="365BAA79" w:rsidR="009958C5" w:rsidRDefault="009958C5" w:rsidP="001F24A7">
      <w:pPr>
        <w:ind w:left="-397"/>
        <w:jc w:val="both"/>
      </w:pPr>
    </w:p>
    <w:p w14:paraId="75A7BA1F" w14:textId="3E9C331E" w:rsidR="009958C5" w:rsidRDefault="009958C5" w:rsidP="001F24A7">
      <w:pPr>
        <w:ind w:left="-397"/>
        <w:jc w:val="both"/>
      </w:pPr>
    </w:p>
    <w:p w14:paraId="0961E97B" w14:textId="0C46D686" w:rsidR="009958C5" w:rsidRDefault="009958C5" w:rsidP="001F24A7">
      <w:pPr>
        <w:ind w:left="-397"/>
        <w:jc w:val="both"/>
      </w:pPr>
    </w:p>
    <w:p w14:paraId="14A0870F" w14:textId="6D69FCA6" w:rsidR="009958C5" w:rsidRDefault="009958C5" w:rsidP="001F24A7">
      <w:pPr>
        <w:ind w:left="-397"/>
        <w:jc w:val="both"/>
      </w:pPr>
    </w:p>
    <w:p w14:paraId="160E60F9" w14:textId="40AADCE4" w:rsidR="009958C5" w:rsidRDefault="009958C5" w:rsidP="001F24A7">
      <w:pPr>
        <w:ind w:left="-397"/>
        <w:jc w:val="both"/>
      </w:pPr>
    </w:p>
    <w:p w14:paraId="75E8E5A6" w14:textId="02BF14CF" w:rsidR="009958C5" w:rsidRDefault="009958C5" w:rsidP="001F24A7">
      <w:pPr>
        <w:ind w:left="-397"/>
        <w:jc w:val="both"/>
      </w:pPr>
    </w:p>
    <w:p w14:paraId="778DF448" w14:textId="1BE15902" w:rsidR="009958C5" w:rsidRDefault="009958C5" w:rsidP="001F24A7">
      <w:pPr>
        <w:ind w:left="-397"/>
        <w:jc w:val="both"/>
      </w:pPr>
    </w:p>
    <w:p w14:paraId="23004B71" w14:textId="5D5B0438" w:rsidR="009958C5" w:rsidRDefault="009958C5" w:rsidP="009958C5">
      <w:pPr>
        <w:jc w:val="both"/>
      </w:pPr>
    </w:p>
    <w:p w14:paraId="07BDADD7" w14:textId="12C2CE40" w:rsidR="009958C5" w:rsidRDefault="009958C5" w:rsidP="001F24A7">
      <w:pPr>
        <w:ind w:left="-397"/>
        <w:jc w:val="both"/>
      </w:pPr>
    </w:p>
    <w:p w14:paraId="47F7C62F" w14:textId="0D52061E" w:rsidR="009958C5" w:rsidRDefault="009958C5" w:rsidP="001F24A7">
      <w:pPr>
        <w:ind w:left="-397"/>
        <w:jc w:val="both"/>
      </w:pPr>
    </w:p>
    <w:sectPr w:rsidR="0099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86"/>
    <w:rsid w:val="001F24A7"/>
    <w:rsid w:val="00275923"/>
    <w:rsid w:val="00296FFD"/>
    <w:rsid w:val="002E4006"/>
    <w:rsid w:val="00333E02"/>
    <w:rsid w:val="00675C86"/>
    <w:rsid w:val="00765B7D"/>
    <w:rsid w:val="009121AD"/>
    <w:rsid w:val="0095331F"/>
    <w:rsid w:val="009958C5"/>
    <w:rsid w:val="00A166D8"/>
    <w:rsid w:val="00B9094A"/>
    <w:rsid w:val="00B97BA8"/>
    <w:rsid w:val="00BC0C54"/>
    <w:rsid w:val="00EF0AA8"/>
    <w:rsid w:val="00F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4816"/>
  <w15:chartTrackingRefBased/>
  <w15:docId w15:val="{5BCA504D-E925-43CF-9DB5-6A1E0957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4A7"/>
    <w:rPr>
      <w:color w:val="0000FF"/>
      <w:u w:val="single"/>
    </w:rPr>
  </w:style>
  <w:style w:type="table" w:styleId="Tabela-Siatka">
    <w:name w:val="Table Grid"/>
    <w:basedOn w:val="Standardowy"/>
    <w:uiPriority w:val="39"/>
    <w:rsid w:val="0029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13</cp:revision>
  <cp:lastPrinted>2022-01-28T08:49:00Z</cp:lastPrinted>
  <dcterms:created xsi:type="dcterms:W3CDTF">2021-09-06T08:42:00Z</dcterms:created>
  <dcterms:modified xsi:type="dcterms:W3CDTF">2022-01-28T12:30:00Z</dcterms:modified>
</cp:coreProperties>
</file>