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C0739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647DDADD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4B42433A" w14:textId="77777777" w:rsidR="00AB19B9" w:rsidRDefault="00AB19B9">
      <w:pPr>
        <w:ind w:left="5669"/>
        <w:jc w:val="left"/>
      </w:pPr>
    </w:p>
    <w:p w14:paraId="4819D3F9" w14:textId="77777777" w:rsidR="00AB19B9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Chojnicach</w:t>
      </w:r>
    </w:p>
    <w:p w14:paraId="21E5D160" w14:textId="77777777" w:rsidR="00AB19B9" w:rsidRDefault="00000000">
      <w:pPr>
        <w:spacing w:after="240"/>
        <w:jc w:val="center"/>
        <w:rPr>
          <w:b/>
          <w:caps/>
        </w:rPr>
      </w:pPr>
      <w:r>
        <w:t>z dnia .................... 2024 r.</w:t>
      </w:r>
    </w:p>
    <w:p w14:paraId="40E6DE13" w14:textId="292848F2" w:rsidR="00C71285" w:rsidRPr="00905AB0" w:rsidRDefault="00A817A1" w:rsidP="00C71285">
      <w:pPr>
        <w:rPr>
          <w:b/>
        </w:rPr>
      </w:pPr>
      <w:r w:rsidRPr="00905AB0">
        <w:rPr>
          <w:b/>
        </w:rPr>
        <w:t>zmieniająca uchwałę w</w:t>
      </w:r>
      <w:r w:rsidRPr="00905AB0">
        <w:rPr>
          <w:b/>
        </w:rPr>
        <w:t xml:space="preserve"> </w:t>
      </w:r>
      <w:r w:rsidRPr="00905AB0">
        <w:rPr>
          <w:b/>
        </w:rPr>
        <w:t>sprawie ustalenia wysokości opłat w Żłobku Miejskim w Chojnicach utworzonym przez Gminę Miejską Chojnice, warunków częściowego zwolnienia od ponoszenia opłat oraz ustalenia maksymalnej opłaty za wyżywienie.</w:t>
      </w:r>
    </w:p>
    <w:p w14:paraId="0B772890" w14:textId="77777777" w:rsidR="00A817A1" w:rsidRPr="00C71285" w:rsidRDefault="00A817A1" w:rsidP="00C71285">
      <w:pPr>
        <w:rPr>
          <w:b/>
          <w:bCs/>
        </w:rPr>
      </w:pPr>
    </w:p>
    <w:p w14:paraId="63346184" w14:textId="1D26AE6A" w:rsidR="00C71285" w:rsidRPr="006F5E73" w:rsidRDefault="00000000" w:rsidP="006F5E73">
      <w:pPr>
        <w:rPr>
          <w:lang w:bidi="ar-SA"/>
        </w:rPr>
      </w:pPr>
      <w:r w:rsidRPr="006F5E73">
        <w:t>Na podstawie art. 18 ust. 2 pkt. 15 ustawy z dnia 8 marca 1990 r. o samorządzie gminnym (</w:t>
      </w:r>
      <w:proofErr w:type="spellStart"/>
      <w:r w:rsidRPr="006F5E73">
        <w:t>t.j</w:t>
      </w:r>
      <w:proofErr w:type="spellEnd"/>
      <w:r w:rsidRPr="006F5E73">
        <w:t>. Dz.U. z 2024 r. poz. 609)</w:t>
      </w:r>
      <w:r w:rsidR="00C71285" w:rsidRPr="006F5E73">
        <w:t xml:space="preserve"> </w:t>
      </w:r>
      <w:r w:rsidR="00C71285" w:rsidRPr="006F5E73">
        <w:rPr>
          <w:lang w:bidi="ar-SA"/>
        </w:rPr>
        <w:t xml:space="preserve">oraz art. </w:t>
      </w:r>
      <w:r w:rsidR="009D70E8">
        <w:rPr>
          <w:lang w:bidi="ar-SA"/>
        </w:rPr>
        <w:t>58</w:t>
      </w:r>
      <w:r w:rsidR="00C71285" w:rsidRPr="006F5E73">
        <w:rPr>
          <w:lang w:bidi="ar-SA"/>
        </w:rPr>
        <w:t xml:space="preserve"> ust. </w:t>
      </w:r>
      <w:r w:rsidR="009D70E8">
        <w:rPr>
          <w:lang w:bidi="ar-SA"/>
        </w:rPr>
        <w:t>1</w:t>
      </w:r>
      <w:r w:rsidR="00C71285" w:rsidRPr="006F5E73">
        <w:rPr>
          <w:lang w:bidi="ar-SA"/>
        </w:rPr>
        <w:t xml:space="preserve"> </w:t>
      </w:r>
      <w:r w:rsidR="0034462D">
        <w:rPr>
          <w:lang w:bidi="ar-SA"/>
        </w:rPr>
        <w:t xml:space="preserve">i art. 59 ust. 2 </w:t>
      </w:r>
      <w:r w:rsidR="00C71285" w:rsidRPr="006F5E73">
        <w:rPr>
          <w:lang w:bidi="ar-SA"/>
        </w:rPr>
        <w:t>ustawy z dnia 4 lutego 2011 r. o opiece nad dziećmi w wieku do lat 3 (tekst jedn.: Dz. U. z 2024 r. poz. 338 ze zm.), uchwala się, co następuje:</w:t>
      </w:r>
    </w:p>
    <w:p w14:paraId="31E884E2" w14:textId="77777777" w:rsidR="00051FC0" w:rsidRPr="006F5E73" w:rsidRDefault="00051FC0" w:rsidP="006F5E73"/>
    <w:p w14:paraId="6B8DEB61" w14:textId="4F3EA90F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1.</w:t>
      </w:r>
    </w:p>
    <w:p w14:paraId="7D235639" w14:textId="11588598" w:rsidR="009D70E8" w:rsidRPr="00905AB0" w:rsidRDefault="009D70E8" w:rsidP="009D70E8">
      <w:pPr>
        <w:keepLines/>
        <w:spacing w:before="120" w:after="120"/>
        <w:rPr>
          <w:szCs w:val="22"/>
        </w:rPr>
      </w:pPr>
      <w:r w:rsidRPr="00905AB0">
        <w:rPr>
          <w:szCs w:val="22"/>
        </w:rPr>
        <w:t>W Uchwale Nr X</w:t>
      </w:r>
      <w:r w:rsidRPr="00905AB0">
        <w:rPr>
          <w:szCs w:val="22"/>
        </w:rPr>
        <w:t>XXIV</w:t>
      </w:r>
      <w:r w:rsidRPr="00905AB0">
        <w:rPr>
          <w:szCs w:val="22"/>
        </w:rPr>
        <w:t>/</w:t>
      </w:r>
      <w:r w:rsidRPr="00905AB0">
        <w:rPr>
          <w:szCs w:val="22"/>
        </w:rPr>
        <w:t>475/22</w:t>
      </w:r>
      <w:r w:rsidRPr="00905AB0">
        <w:rPr>
          <w:szCs w:val="22"/>
        </w:rPr>
        <w:t xml:space="preserve"> Rady Miejskiej w Chojnicach z dnia 2</w:t>
      </w:r>
      <w:r w:rsidRPr="00905AB0">
        <w:rPr>
          <w:szCs w:val="22"/>
        </w:rPr>
        <w:t>4</w:t>
      </w:r>
      <w:r w:rsidRPr="00905AB0">
        <w:rPr>
          <w:szCs w:val="22"/>
        </w:rPr>
        <w:t> </w:t>
      </w:r>
      <w:r w:rsidRPr="00905AB0">
        <w:rPr>
          <w:szCs w:val="22"/>
        </w:rPr>
        <w:t>stycznia</w:t>
      </w:r>
      <w:r w:rsidRPr="00905AB0">
        <w:rPr>
          <w:szCs w:val="22"/>
        </w:rPr>
        <w:t xml:space="preserve"> 20</w:t>
      </w:r>
      <w:r w:rsidRPr="00905AB0">
        <w:rPr>
          <w:szCs w:val="22"/>
        </w:rPr>
        <w:t>22</w:t>
      </w:r>
      <w:r w:rsidRPr="00905AB0">
        <w:rPr>
          <w:szCs w:val="22"/>
        </w:rPr>
        <w:t> r. w sprawie ustalenia wysokości opłat w Żłobku Miejskim w Chojnicach utworzonym przez Gminę Miejską Chojnice, warunków częściowego zwolnienia od ponoszenia opłat oraz ustalenia maksymalnej opłaty za wyżywienie</w:t>
      </w:r>
      <w:r w:rsidRPr="00905AB0">
        <w:rPr>
          <w:szCs w:val="22"/>
        </w:rPr>
        <w:t xml:space="preserve"> </w:t>
      </w:r>
      <w:r w:rsidRPr="00905AB0">
        <w:rPr>
          <w:szCs w:val="22"/>
        </w:rPr>
        <w:t>(Dz. Urz. Woj. Pom. z 20</w:t>
      </w:r>
      <w:r w:rsidRPr="00905AB0">
        <w:rPr>
          <w:szCs w:val="22"/>
        </w:rPr>
        <w:t>22</w:t>
      </w:r>
      <w:r w:rsidRPr="00905AB0">
        <w:rPr>
          <w:szCs w:val="22"/>
        </w:rPr>
        <w:t> r. poz. </w:t>
      </w:r>
      <w:r w:rsidRPr="00905AB0">
        <w:rPr>
          <w:szCs w:val="22"/>
        </w:rPr>
        <w:t>503</w:t>
      </w:r>
      <w:r w:rsidRPr="00905AB0">
        <w:rPr>
          <w:szCs w:val="22"/>
        </w:rPr>
        <w:t>), wprowadza się następujące zmiany:</w:t>
      </w:r>
    </w:p>
    <w:p w14:paraId="25344A66" w14:textId="384F23A7" w:rsidR="009D70E8" w:rsidRPr="00905AB0" w:rsidRDefault="009D70E8" w:rsidP="00F70F52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905AB0">
        <w:rPr>
          <w:szCs w:val="22"/>
        </w:rPr>
        <w:t xml:space="preserve">1) w § 1 </w:t>
      </w:r>
      <w:r w:rsidR="00F70F52" w:rsidRPr="00905AB0">
        <w:rPr>
          <w:szCs w:val="22"/>
        </w:rPr>
        <w:t>pkt</w:t>
      </w:r>
      <w:r w:rsidRPr="00905AB0">
        <w:rPr>
          <w:szCs w:val="22"/>
        </w:rPr>
        <w:t> </w:t>
      </w:r>
      <w:r w:rsidRPr="00905AB0">
        <w:rPr>
          <w:szCs w:val="22"/>
        </w:rPr>
        <w:t>1</w:t>
      </w:r>
      <w:r w:rsidR="00F70F52" w:rsidRPr="00905AB0">
        <w:rPr>
          <w:szCs w:val="22"/>
        </w:rPr>
        <w:t xml:space="preserve"> o</w:t>
      </w:r>
      <w:r w:rsidRPr="00905AB0">
        <w:rPr>
          <w:szCs w:val="22"/>
        </w:rPr>
        <w:t xml:space="preserve">trzymuje brzmienie: </w:t>
      </w:r>
    </w:p>
    <w:p w14:paraId="6216DFF4" w14:textId="063D4FC9" w:rsidR="009D70E8" w:rsidRPr="00905AB0" w:rsidRDefault="009D70E8" w:rsidP="00905AB0">
      <w:pPr>
        <w:keepLines/>
        <w:spacing w:before="120" w:after="120"/>
        <w:rPr>
          <w:color w:val="000000"/>
          <w:szCs w:val="22"/>
          <w:u w:color="000000"/>
        </w:rPr>
      </w:pPr>
      <w:r w:rsidRPr="00905AB0">
        <w:rPr>
          <w:szCs w:val="22"/>
        </w:rPr>
        <w:t>„</w:t>
      </w:r>
      <w:r w:rsidR="008D2DCE">
        <w:rPr>
          <w:szCs w:val="22"/>
        </w:rPr>
        <w:t xml:space="preserve">1) </w:t>
      </w:r>
      <w:r w:rsidR="00F70F52" w:rsidRPr="00905AB0">
        <w:rPr>
          <w:color w:val="333333"/>
          <w:szCs w:val="22"/>
          <w:shd w:val="clear" w:color="auto" w:fill="FFFFFF"/>
        </w:rPr>
        <w:t xml:space="preserve">Ustala się miesięczną opłatę za pobyt dziecka w żłobku w wymiarze do 10 godzin dziennie w wysokości </w:t>
      </w:r>
      <w:r w:rsidR="00C04E12">
        <w:rPr>
          <w:color w:val="333333"/>
          <w:szCs w:val="22"/>
          <w:shd w:val="clear" w:color="auto" w:fill="FFFFFF"/>
        </w:rPr>
        <w:br/>
      </w:r>
      <w:r w:rsidR="00F70F52" w:rsidRPr="00905AB0">
        <w:rPr>
          <w:color w:val="333333"/>
          <w:szCs w:val="22"/>
          <w:shd w:val="clear" w:color="auto" w:fill="FFFFFF"/>
        </w:rPr>
        <w:t>1 500,00 zł (słownie: jeden tysiąc pięćset złotych 00/100 zł)</w:t>
      </w:r>
      <w:r w:rsidR="00F70F52" w:rsidRPr="00905AB0">
        <w:rPr>
          <w:color w:val="333333"/>
          <w:szCs w:val="22"/>
          <w:shd w:val="clear" w:color="auto" w:fill="FFFFFF"/>
        </w:rPr>
        <w:t>;”</w:t>
      </w:r>
    </w:p>
    <w:p w14:paraId="273BC81C" w14:textId="13F45809" w:rsidR="009D70E8" w:rsidRPr="00905AB0" w:rsidRDefault="009D70E8" w:rsidP="009D70E8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905AB0">
        <w:rPr>
          <w:szCs w:val="22"/>
        </w:rPr>
        <w:t>2) </w:t>
      </w:r>
      <w:r w:rsidRPr="00905AB0">
        <w:rPr>
          <w:color w:val="000000"/>
          <w:szCs w:val="22"/>
          <w:u w:color="000000"/>
        </w:rPr>
        <w:t>w § </w:t>
      </w:r>
      <w:r w:rsidR="00F70F52" w:rsidRPr="00905AB0">
        <w:rPr>
          <w:color w:val="000000"/>
          <w:szCs w:val="22"/>
          <w:u w:color="000000"/>
        </w:rPr>
        <w:t>2</w:t>
      </w:r>
      <w:r w:rsidRPr="00905AB0">
        <w:rPr>
          <w:color w:val="000000"/>
          <w:szCs w:val="22"/>
          <w:u w:color="000000"/>
        </w:rPr>
        <w:t xml:space="preserve"> ust. </w:t>
      </w:r>
      <w:r w:rsidR="00F70F52" w:rsidRPr="00905AB0">
        <w:rPr>
          <w:color w:val="000000"/>
          <w:szCs w:val="22"/>
          <w:u w:color="000000"/>
        </w:rPr>
        <w:t>1</w:t>
      </w:r>
      <w:r w:rsidRPr="00905AB0">
        <w:rPr>
          <w:color w:val="000000"/>
          <w:szCs w:val="22"/>
          <w:u w:color="000000"/>
        </w:rPr>
        <w:t xml:space="preserve"> otrzymuje brzmienie: </w:t>
      </w:r>
    </w:p>
    <w:p w14:paraId="68609DDF" w14:textId="3EBDB6D4" w:rsidR="00C71285" w:rsidRPr="00905AB0" w:rsidRDefault="00F70F52" w:rsidP="006F5E73">
      <w:pPr>
        <w:rPr>
          <w:szCs w:val="22"/>
        </w:rPr>
      </w:pPr>
      <w:r w:rsidRPr="00905AB0">
        <w:rPr>
          <w:color w:val="333333"/>
          <w:szCs w:val="22"/>
          <w:shd w:val="clear" w:color="auto" w:fill="FFFFFF"/>
        </w:rPr>
        <w:t>„</w:t>
      </w:r>
      <w:r w:rsidR="008D2DCE">
        <w:rPr>
          <w:color w:val="333333"/>
          <w:szCs w:val="22"/>
          <w:shd w:val="clear" w:color="auto" w:fill="FFFFFF"/>
        </w:rPr>
        <w:t xml:space="preserve">1. </w:t>
      </w:r>
      <w:r w:rsidRPr="00905AB0">
        <w:rPr>
          <w:color w:val="333333"/>
          <w:szCs w:val="22"/>
          <w:shd w:val="clear" w:color="auto" w:fill="FFFFFF"/>
        </w:rPr>
        <w:t xml:space="preserve">Ustala się maksymalną wysokość opłaty za dzienne wyżywienie dziecka korzystającego ze świadczeń Żłobka </w:t>
      </w:r>
      <w:r w:rsidRPr="00905AB0">
        <w:rPr>
          <w:color w:val="333333"/>
          <w:szCs w:val="22"/>
          <w:shd w:val="clear" w:color="auto" w:fill="FFFFFF"/>
        </w:rPr>
        <w:t>Miejskiego w Chojnicach</w:t>
      </w:r>
      <w:r w:rsidRPr="00905AB0">
        <w:rPr>
          <w:color w:val="333333"/>
          <w:szCs w:val="22"/>
          <w:shd w:val="clear" w:color="auto" w:fill="FFFFFF"/>
        </w:rPr>
        <w:t xml:space="preserve"> w wysokości 0,5% minimalnego wynagrodzenia za pracę.</w:t>
      </w:r>
      <w:r w:rsidRPr="00905AB0">
        <w:rPr>
          <w:color w:val="333333"/>
          <w:szCs w:val="22"/>
          <w:shd w:val="clear" w:color="auto" w:fill="FFFFFF"/>
        </w:rPr>
        <w:t>”</w:t>
      </w:r>
    </w:p>
    <w:p w14:paraId="46B29505" w14:textId="77777777" w:rsidR="00C71285" w:rsidRPr="00905AB0" w:rsidRDefault="00C71285" w:rsidP="006F5E73">
      <w:pPr>
        <w:rPr>
          <w:szCs w:val="22"/>
        </w:rPr>
      </w:pPr>
    </w:p>
    <w:p w14:paraId="074BE679" w14:textId="3490C199" w:rsidR="00F70F52" w:rsidRPr="00905AB0" w:rsidRDefault="00F70F52" w:rsidP="00F70F52">
      <w:pPr>
        <w:spacing w:before="120" w:after="120"/>
        <w:ind w:left="340" w:hanging="227"/>
        <w:rPr>
          <w:color w:val="000000"/>
          <w:szCs w:val="22"/>
          <w:u w:color="000000"/>
        </w:rPr>
      </w:pPr>
      <w:r w:rsidRPr="00905AB0">
        <w:rPr>
          <w:szCs w:val="22"/>
        </w:rPr>
        <w:t>3</w:t>
      </w:r>
      <w:r w:rsidRPr="00905AB0">
        <w:rPr>
          <w:szCs w:val="22"/>
        </w:rPr>
        <w:t>) </w:t>
      </w:r>
      <w:r w:rsidRPr="00905AB0">
        <w:rPr>
          <w:color w:val="000000"/>
          <w:szCs w:val="22"/>
          <w:u w:color="000000"/>
        </w:rPr>
        <w:t>§ </w:t>
      </w:r>
      <w:r w:rsidR="00905AB0" w:rsidRPr="00905AB0">
        <w:rPr>
          <w:color w:val="000000"/>
          <w:szCs w:val="22"/>
          <w:u w:color="000000"/>
        </w:rPr>
        <w:t>3</w:t>
      </w:r>
      <w:r w:rsidRPr="00905AB0">
        <w:rPr>
          <w:color w:val="000000"/>
          <w:szCs w:val="22"/>
          <w:u w:color="000000"/>
        </w:rPr>
        <w:t xml:space="preserve"> otrzymuje brzmienie: </w:t>
      </w:r>
    </w:p>
    <w:p w14:paraId="05D56157" w14:textId="07DB830A" w:rsidR="00F70F52" w:rsidRPr="00905AB0" w:rsidRDefault="00F70F52" w:rsidP="00F70F52">
      <w:pPr>
        <w:rPr>
          <w:szCs w:val="22"/>
        </w:rPr>
      </w:pPr>
      <w:r w:rsidRPr="00905AB0">
        <w:rPr>
          <w:color w:val="333333"/>
          <w:szCs w:val="22"/>
          <w:shd w:val="clear" w:color="auto" w:fill="FFFFFF"/>
        </w:rPr>
        <w:t>„</w:t>
      </w:r>
      <w:r w:rsidR="008D2DCE" w:rsidRPr="00905AB0">
        <w:rPr>
          <w:color w:val="000000"/>
          <w:szCs w:val="22"/>
          <w:u w:color="000000"/>
        </w:rPr>
        <w:t>§ 3</w:t>
      </w:r>
      <w:r w:rsidR="008D2DCE">
        <w:rPr>
          <w:color w:val="000000"/>
          <w:szCs w:val="22"/>
          <w:u w:color="000000"/>
        </w:rPr>
        <w:t xml:space="preserve">. </w:t>
      </w:r>
      <w:r w:rsidRPr="00905AB0">
        <w:rPr>
          <w:szCs w:val="22"/>
        </w:rPr>
        <w:t xml:space="preserve">W przypadku gdy do żłobka uczęszcza dziecko </w:t>
      </w:r>
      <w:r w:rsidRPr="00905AB0">
        <w:rPr>
          <w:szCs w:val="22"/>
        </w:rPr>
        <w:t>do 12 miesiąca życia</w:t>
      </w:r>
      <w:r w:rsidRPr="00905AB0">
        <w:rPr>
          <w:szCs w:val="22"/>
        </w:rPr>
        <w:t>, opłatę, o której mowa w § 1 pkt 1 zmniejsza się o 50%</w:t>
      </w:r>
      <w:r w:rsidRPr="00905AB0">
        <w:rPr>
          <w:szCs w:val="22"/>
        </w:rPr>
        <w:t>.</w:t>
      </w:r>
      <w:r w:rsidRPr="00905AB0">
        <w:rPr>
          <w:color w:val="333333"/>
          <w:szCs w:val="22"/>
          <w:shd w:val="clear" w:color="auto" w:fill="FFFFFF"/>
        </w:rPr>
        <w:t>”</w:t>
      </w:r>
    </w:p>
    <w:p w14:paraId="73044EB2" w14:textId="77777777" w:rsidR="00F70F52" w:rsidRPr="006F5E73" w:rsidRDefault="00F70F52" w:rsidP="006F5E73"/>
    <w:p w14:paraId="145ED70B" w14:textId="77777777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2.</w:t>
      </w:r>
    </w:p>
    <w:p w14:paraId="156C8F60" w14:textId="1DC4F822" w:rsidR="00C71285" w:rsidRPr="00C71285" w:rsidRDefault="00051FC0" w:rsidP="006F5E73">
      <w:pPr>
        <w:rPr>
          <w:lang w:bidi="ar-SA"/>
        </w:rPr>
      </w:pPr>
      <w:r w:rsidRPr="006F5E73">
        <w:t>Wykonanie uchwały powierza się Burmistrzowi Miasta Chojnice</w:t>
      </w:r>
      <w:r w:rsidR="00C71285" w:rsidRPr="00C71285">
        <w:rPr>
          <w:lang w:bidi="ar-SA"/>
        </w:rPr>
        <w:t>.</w:t>
      </w:r>
    </w:p>
    <w:p w14:paraId="6B2C9F57" w14:textId="77777777" w:rsidR="00051FC0" w:rsidRPr="006F5E73" w:rsidRDefault="00051FC0" w:rsidP="006F5E73"/>
    <w:p w14:paraId="00C50934" w14:textId="53EDF714" w:rsidR="00C71285" w:rsidRPr="00C71285" w:rsidRDefault="00C71285" w:rsidP="006F5E73">
      <w:pPr>
        <w:jc w:val="center"/>
        <w:rPr>
          <w:lang w:bidi="ar-SA"/>
        </w:rPr>
      </w:pPr>
      <w:r w:rsidRPr="00C71285">
        <w:rPr>
          <w:lang w:bidi="ar-SA"/>
        </w:rPr>
        <w:t>§  3.</w:t>
      </w:r>
    </w:p>
    <w:p w14:paraId="21FED3A1" w14:textId="476932AF" w:rsidR="00C71285" w:rsidRPr="00C71285" w:rsidRDefault="00C71285" w:rsidP="006F5E73">
      <w:pPr>
        <w:rPr>
          <w:lang w:bidi="ar-SA"/>
        </w:rPr>
      </w:pPr>
      <w:r w:rsidRPr="00C71285">
        <w:rPr>
          <w:lang w:bidi="ar-SA"/>
        </w:rPr>
        <w:t xml:space="preserve">Uchwała wchodzi w życie po upływie 14 dni od daty ogłoszenia w Dzienniku Urzędowym Województwa </w:t>
      </w:r>
      <w:r w:rsidR="006F5E73" w:rsidRPr="006F5E73">
        <w:t>Pomorskiego</w:t>
      </w:r>
      <w:r w:rsidRPr="00C71285">
        <w:rPr>
          <w:lang w:bidi="ar-SA"/>
        </w:rPr>
        <w:t xml:space="preserve"> z mocą obowiązującą od dnia 1 października 2024 </w:t>
      </w:r>
    </w:p>
    <w:p w14:paraId="310EB215" w14:textId="480982C2" w:rsidR="00C71285" w:rsidRPr="006F5E73" w:rsidRDefault="00C71285" w:rsidP="006F5E73"/>
    <w:p w14:paraId="5DD19E01" w14:textId="77777777" w:rsidR="00AB19B9" w:rsidRPr="006F5E73" w:rsidRDefault="00AB19B9" w:rsidP="006F5E73"/>
    <w:p w14:paraId="4DA763F4" w14:textId="77777777" w:rsidR="00AB19B9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B19B9" w14:paraId="6C35748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B26E72" w14:textId="77777777" w:rsidR="00AB19B9" w:rsidRDefault="00AB19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3C6FC" w14:textId="77777777" w:rsidR="00AB19B9" w:rsidRDefault="00000000">
            <w:pPr>
              <w:keepNext/>
              <w:keepLines/>
              <w:ind w:left="1587" w:right="1701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Maciej </w:t>
            </w:r>
            <w:proofErr w:type="spellStart"/>
            <w:r>
              <w:rPr>
                <w:b/>
              </w:rPr>
              <w:t>Polasik</w:t>
            </w:r>
            <w:proofErr w:type="spellEnd"/>
          </w:p>
        </w:tc>
      </w:tr>
    </w:tbl>
    <w:p w14:paraId="59C46E14" w14:textId="77777777" w:rsidR="00AB19B9" w:rsidRDefault="00AB19B9">
      <w:pPr>
        <w:keepNext/>
        <w:rPr>
          <w:color w:val="000000"/>
          <w:u w:color="000000"/>
        </w:rPr>
        <w:sectPr w:rsidR="00AB19B9" w:rsidSect="00A06590">
          <w:head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titlePg/>
          <w:docGrid w:linePitch="360"/>
        </w:sectPr>
      </w:pPr>
    </w:p>
    <w:p w14:paraId="5FBFEC06" w14:textId="77777777" w:rsidR="00AB19B9" w:rsidRDefault="00AB19B9">
      <w:pPr>
        <w:rPr>
          <w:szCs w:val="20"/>
        </w:rPr>
      </w:pPr>
    </w:p>
    <w:p w14:paraId="60CE9E8F" w14:textId="77777777" w:rsidR="00AB19B9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71A5C1DE" w14:textId="7970B523" w:rsidR="00AB19B9" w:rsidRDefault="009A01C2" w:rsidP="009A01C2">
      <w:pPr>
        <w:spacing w:before="120" w:after="120"/>
        <w:ind w:firstLine="227"/>
      </w:pPr>
      <w:r>
        <w:t xml:space="preserve">Uchwała dotycząca </w:t>
      </w:r>
      <w:r w:rsidR="00F70F52">
        <w:t>ustalenia wysokości opłat w Żłobku Miejskim w Chojnicach utworzonym przez Gminę Miejską Chojnice, warunków częściowego zwolnienia od ponoszenia opłat oraz ustalenia maksymalnej opłaty za wyżywienie</w:t>
      </w:r>
      <w:r w:rsidR="00905AB0">
        <w:t xml:space="preserve"> </w:t>
      </w:r>
      <w:r>
        <w:t xml:space="preserve">zostaje </w:t>
      </w:r>
      <w:r w:rsidR="00905AB0">
        <w:t>zmieniona</w:t>
      </w:r>
      <w:r>
        <w:t xml:space="preserve"> w związku z wprowadzeniem przez Rząd ustawy o wspieraniu rodziców w aktywności zawodowej oraz w wychowaniu dziecka „Aktywny Rodzic”.</w:t>
      </w:r>
    </w:p>
    <w:p w14:paraId="013A4389" w14:textId="7E6C1E44" w:rsidR="00905AB0" w:rsidRDefault="009A01C2" w:rsidP="00905AB0">
      <w:pPr>
        <w:spacing w:before="120" w:after="120"/>
        <w:ind w:firstLine="227"/>
      </w:pPr>
      <w:r>
        <w:t xml:space="preserve">Nowa ustawa "Aktywny Rodzic" wprowadza trzy nowe świadczenia dla rodziców wychowujących małe dzieci, które mają na celu zwiększenie wsparcia finansowego i ułatwienie godzenia pracy zawodowej z wychowaniem dzieci. </w:t>
      </w:r>
      <w:r w:rsidR="00905AB0">
        <w:t>W</w:t>
      </w:r>
      <w:r w:rsidR="00905AB0">
        <w:t xml:space="preserve">prowadzenie nowych przepisów na szczeblu krajowym wpływa na strukturę finansowania żłobków, co wymaga dostosowania lokalnych aktów prawnych do zmienionych regulacji. </w:t>
      </w:r>
      <w:r w:rsidR="00905AB0">
        <w:t>Dostosowanie</w:t>
      </w:r>
      <w:r w:rsidR="00905AB0">
        <w:t xml:space="preserve"> </w:t>
      </w:r>
      <w:r w:rsidR="00905AB0">
        <w:t xml:space="preserve">przepisów uchwały </w:t>
      </w:r>
      <w:r w:rsidR="00905AB0">
        <w:t xml:space="preserve">pozwoli na uniknięcie </w:t>
      </w:r>
      <w:r w:rsidR="00905AB0">
        <w:t>niepotrzebnych kosztów ponoszonych bezpośrednio z budżetu gminy. Jednocześnie nowe regulacje są neutralne dla rodziców.</w:t>
      </w:r>
    </w:p>
    <w:p w14:paraId="36BF0412" w14:textId="4D6341CF" w:rsidR="009A01C2" w:rsidRDefault="00905AB0" w:rsidP="00905AB0">
      <w:pPr>
        <w:spacing w:before="120" w:after="120"/>
        <w:ind w:firstLine="227"/>
        <w:rPr>
          <w:szCs w:val="20"/>
        </w:rPr>
      </w:pPr>
      <w:r>
        <w:t xml:space="preserve">Podsumowując, </w:t>
      </w:r>
      <w:r>
        <w:t xml:space="preserve">zmiana </w:t>
      </w:r>
      <w:r>
        <w:t xml:space="preserve">uchwały jest konieczne dla zapewnienia spójności lokalnych regulacji z obowiązującymi przepisami ogólnokrajowymi oraz dla usprawnienia procedur wsparcia finansowego </w:t>
      </w:r>
      <w:r>
        <w:t xml:space="preserve">Gminy Miejskie Chojnice z budżetu państwa. </w:t>
      </w:r>
    </w:p>
    <w:sectPr w:rsidR="009A01C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94B4E1" w14:textId="77777777" w:rsidR="00ED2321" w:rsidRDefault="00ED2321">
      <w:r>
        <w:separator/>
      </w:r>
    </w:p>
  </w:endnote>
  <w:endnote w:type="continuationSeparator" w:id="0">
    <w:p w14:paraId="61BDBD04" w14:textId="77777777" w:rsidR="00ED2321" w:rsidRDefault="00ED2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09BB4" w14:textId="77777777" w:rsidR="00AB19B9" w:rsidRPr="00ED4CBF" w:rsidRDefault="00AB19B9" w:rsidP="00ED4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1FE118" w14:textId="77777777" w:rsidR="00ED2321" w:rsidRDefault="00ED2321">
      <w:r>
        <w:separator/>
      </w:r>
    </w:p>
  </w:footnote>
  <w:footnote w:type="continuationSeparator" w:id="0">
    <w:p w14:paraId="7D235BFC" w14:textId="77777777" w:rsidR="00ED2321" w:rsidRDefault="00ED2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58290659"/>
      <w:docPartObj>
        <w:docPartGallery w:val="Page Numbers (Top of Page)"/>
        <w:docPartUnique/>
      </w:docPartObj>
    </w:sdtPr>
    <w:sdtContent>
      <w:p w14:paraId="4C6143DC" w14:textId="0C3C2BEB" w:rsidR="00A06590" w:rsidRDefault="00A06590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38FD3A" w14:textId="77777777" w:rsidR="00A06590" w:rsidRDefault="00A065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51FC0"/>
    <w:rsid w:val="00192E9D"/>
    <w:rsid w:val="00224D5F"/>
    <w:rsid w:val="0034462D"/>
    <w:rsid w:val="003656FC"/>
    <w:rsid w:val="00691982"/>
    <w:rsid w:val="006E314F"/>
    <w:rsid w:val="006F5E73"/>
    <w:rsid w:val="00857457"/>
    <w:rsid w:val="008D2DCE"/>
    <w:rsid w:val="00905AB0"/>
    <w:rsid w:val="009A01C2"/>
    <w:rsid w:val="009D70E8"/>
    <w:rsid w:val="00A06590"/>
    <w:rsid w:val="00A77B3E"/>
    <w:rsid w:val="00A817A1"/>
    <w:rsid w:val="00AB19B9"/>
    <w:rsid w:val="00B96082"/>
    <w:rsid w:val="00BE23BE"/>
    <w:rsid w:val="00C04E12"/>
    <w:rsid w:val="00C144B8"/>
    <w:rsid w:val="00C71285"/>
    <w:rsid w:val="00CA2A55"/>
    <w:rsid w:val="00DC1B7B"/>
    <w:rsid w:val="00ED2321"/>
    <w:rsid w:val="00ED4CBF"/>
    <w:rsid w:val="00F7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BF720"/>
  <w15:docId w15:val="{A7CCEBEC-E4F5-4970-B093-641C8158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D4C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CBF"/>
    <w:rPr>
      <w:sz w:val="22"/>
      <w:szCs w:val="24"/>
    </w:rPr>
  </w:style>
  <w:style w:type="paragraph" w:styleId="Stopka">
    <w:name w:val="footer"/>
    <w:basedOn w:val="Normalny"/>
    <w:link w:val="StopkaZnak"/>
    <w:rsid w:val="00ED4C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D4CBF"/>
    <w:rPr>
      <w:sz w:val="22"/>
      <w:szCs w:val="24"/>
    </w:rPr>
  </w:style>
  <w:style w:type="character" w:styleId="Hipercze">
    <w:name w:val="Hyperlink"/>
    <w:basedOn w:val="Domylnaczcionkaakapitu"/>
    <w:uiPriority w:val="99"/>
    <w:unhideWhenUsed/>
    <w:rsid w:val="00C71285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051FC0"/>
    <w:rPr>
      <w:i/>
      <w:iCs/>
    </w:rPr>
  </w:style>
  <w:style w:type="paragraph" w:styleId="NormalnyWeb">
    <w:name w:val="Normal (Web)"/>
    <w:basedOn w:val="Normalny"/>
    <w:uiPriority w:val="99"/>
    <w:unhideWhenUsed/>
    <w:rsid w:val="00905AB0"/>
    <w:pPr>
      <w:spacing w:before="100" w:beforeAutospacing="1" w:after="100" w:afterAutospacing="1"/>
      <w:jc w:val="left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20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88090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53522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3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78473">
          <w:marLeft w:val="0"/>
          <w:marRight w:val="0"/>
          <w:marTop w:val="72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435</Words>
  <Characters>2610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Chojnicach</Company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w^sprawie przekształcenia i^nadania Statutu samorządowej instytucji kultury pod nazwą Miejska Biblioteka Publiczna.</dc:subject>
  <dc:creator>MarNica</dc:creator>
  <cp:lastModifiedBy>Grzegorz Czarnowski</cp:lastModifiedBy>
  <cp:revision>4</cp:revision>
  <cp:lastPrinted>2024-09-11T11:42:00Z</cp:lastPrinted>
  <dcterms:created xsi:type="dcterms:W3CDTF">2024-09-11T07:41:00Z</dcterms:created>
  <dcterms:modified xsi:type="dcterms:W3CDTF">2024-09-11T12:35:00Z</dcterms:modified>
  <cp:category>Akt prawny</cp:category>
</cp:coreProperties>
</file>