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24D85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GŁOSOWANIE KORESPONDENCYJNE</w:t>
      </w:r>
    </w:p>
    <w:p w14:paraId="4B749998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5335317C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Informacja o terminach</w:t>
      </w:r>
    </w:p>
    <w:p w14:paraId="3AB85703" w14:textId="4A042E21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Zamiar głosowania korespondencyjnego w kraju wyborca zgłasza </w:t>
      </w:r>
      <w:r w:rsidR="009B5F19" w:rsidRPr="009B5F19">
        <w:rPr>
          <w:rFonts w:ascii="Times New Roman" w:eastAsia="Times New Roman" w:hAnsi="Times New Roman" w:cs="Times New Roman"/>
          <w:b/>
          <w:bCs/>
          <w:i/>
          <w:iCs/>
          <w:spacing w:val="8"/>
          <w:kern w:val="0"/>
          <w:sz w:val="24"/>
          <w:szCs w:val="24"/>
          <w:lang w:eastAsia="pl-PL"/>
          <w14:ligatures w14:val="none"/>
        </w:rPr>
        <w:t>KOMISARZOWI WYBORCZEMU</w:t>
      </w:r>
      <w:r w:rsidRPr="009B5F19">
        <w:rPr>
          <w:rFonts w:ascii="Times New Roman" w:eastAsia="Times New Roman" w:hAnsi="Times New Roman" w:cs="Times New Roman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najpóźniej do dnia </w:t>
      </w:r>
      <w:r w:rsidRPr="004027BA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2</w:t>
      </w:r>
      <w:r w:rsidR="000D5564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5</w:t>
      </w:r>
      <w:r w:rsidR="00845B5F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marca 2024 r., w </w:t>
      </w:r>
      <w:r w:rsidR="000D5564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przypadku</w:t>
      </w:r>
      <w:r w:rsidR="00845B5F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II tury wyborów do </w:t>
      </w:r>
      <w:r w:rsidR="000D5564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8 kwietnia 2024</w:t>
      </w:r>
      <w:r w:rsidRPr="004027BA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r.</w:t>
      </w:r>
    </w:p>
    <w:p w14:paraId="14922870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46261399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Zgłoszenie zamiaru głosowania korespondencyjnego</w:t>
      </w:r>
    </w:p>
    <w:p w14:paraId="3DCAC1CA" w14:textId="526C3566" w:rsidR="00095A79" w:rsidRPr="004027BA" w:rsidRDefault="00095A79" w:rsidP="00262381">
      <w:pPr>
        <w:pStyle w:val="Default"/>
      </w:pPr>
      <w:r w:rsidRPr="004027BA">
        <w:rPr>
          <w:rFonts w:eastAsia="Times New Roman"/>
          <w:spacing w:val="8"/>
          <w:lang w:eastAsia="pl-PL"/>
          <w14:ligatures w14:val="none"/>
        </w:rPr>
        <w:t>W przypadku głosowania korespondencyjnego </w:t>
      </w:r>
      <w:r w:rsidRPr="004027BA">
        <w:rPr>
          <w:rFonts w:eastAsia="Times New Roman"/>
          <w:spacing w:val="8"/>
          <w:u w:val="single"/>
          <w:lang w:eastAsia="pl-PL"/>
          <w14:ligatures w14:val="none"/>
        </w:rPr>
        <w:t>zgłoszenie może być dokonane ustnie, pisemnie lub w formie elektronicznej za pośrednictwem usługi udostępnionej na platformie e-PUAP lub telefonicznie (</w:t>
      </w:r>
      <w:r w:rsidRPr="004027BA">
        <w:t>w przypadku wyborcy niepełnosprawnego oraz wyborcy podlegającego w dniu głosowania obowiązkowej kwarantannie, izolacji lub izolacji w warunkach domowych</w:t>
      </w:r>
      <w:r w:rsidRPr="004027BA">
        <w:rPr>
          <w:rFonts w:eastAsia="Times New Roman"/>
          <w:spacing w:val="8"/>
          <w:lang w:eastAsia="pl-PL"/>
          <w14:ligatures w14:val="none"/>
        </w:rPr>
        <w:t>).</w:t>
      </w:r>
    </w:p>
    <w:p w14:paraId="26794571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1569B87A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Zgłoszenie powinno zawierać:</w:t>
      </w:r>
    </w:p>
    <w:p w14:paraId="7B70E29E" w14:textId="56997904" w:rsidR="00095A79" w:rsidRPr="004027BA" w:rsidRDefault="00095A79" w:rsidP="0026238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nazwisko i imię (imiona);</w:t>
      </w:r>
    </w:p>
    <w:p w14:paraId="34B2B744" w14:textId="77777777" w:rsidR="00095A79" w:rsidRDefault="00095A79" w:rsidP="0026238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numer ewidencyjny PESEL wyborcy;</w:t>
      </w:r>
    </w:p>
    <w:p w14:paraId="46399D7C" w14:textId="0BC793CC" w:rsidR="009B5F19" w:rsidRPr="004027BA" w:rsidRDefault="009B5F19" w:rsidP="0026238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oznaczenie wyborów, których dotyczy zgłoszenie</w:t>
      </w:r>
    </w:p>
    <w:p w14:paraId="64D38F4B" w14:textId="6E581704" w:rsidR="00095A79" w:rsidRPr="004027BA" w:rsidRDefault="00095A79" w:rsidP="0026238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wskazanie adresu, na który ma być wysłany pakiet wyborczy</w:t>
      </w:r>
    </w:p>
    <w:p w14:paraId="232D2330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15ABB458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Kto może głosować korespondencyjnie</w:t>
      </w:r>
    </w:p>
    <w:p w14:paraId="66778E7D" w14:textId="77777777" w:rsidR="009B5F19" w:rsidRDefault="00095A79" w:rsidP="009B5F19">
      <w:pPr>
        <w:pStyle w:val="Default"/>
        <w:rPr>
          <w:b/>
          <w:bCs/>
        </w:rPr>
      </w:pPr>
      <w:r w:rsidRPr="004027BA">
        <w:t xml:space="preserve">Głosować korespondencyjnie mogą </w:t>
      </w:r>
      <w:r w:rsidRPr="004027BA">
        <w:rPr>
          <w:b/>
          <w:bCs/>
        </w:rPr>
        <w:t>wyborcy</w:t>
      </w:r>
      <w:r w:rsidR="009B5F19">
        <w:rPr>
          <w:b/>
          <w:bCs/>
        </w:rPr>
        <w:t>:</w:t>
      </w:r>
    </w:p>
    <w:p w14:paraId="56D1E570" w14:textId="5F49C3DF" w:rsidR="00262381" w:rsidRPr="009B5F19" w:rsidRDefault="009B5F19" w:rsidP="00262381">
      <w:pPr>
        <w:pStyle w:val="Default"/>
        <w:numPr>
          <w:ilvl w:val="0"/>
          <w:numId w:val="6"/>
        </w:numPr>
      </w:pPr>
      <w:r w:rsidRPr="009B5F19">
        <w:rPr>
          <w:color w:val="333333"/>
          <w:shd w:val="clear" w:color="auto" w:fill="FFFFFF"/>
        </w:rPr>
        <w:t xml:space="preserve">niepełnosprawni o znacznym lub umiarkowanym stopniu niepełnosprawności </w:t>
      </w:r>
      <w:r>
        <w:rPr>
          <w:color w:val="333333"/>
          <w:shd w:val="clear" w:color="auto" w:fill="FFFFFF"/>
        </w:rPr>
        <w:t xml:space="preserve"> </w:t>
      </w:r>
      <w:r w:rsidRPr="009B5F19">
        <w:rPr>
          <w:color w:val="333333"/>
          <w:shd w:val="clear" w:color="auto" w:fill="FFFFFF"/>
        </w:rPr>
        <w:t xml:space="preserve">rozumieniu </w:t>
      </w:r>
      <w:r w:rsidRPr="00EF6A97">
        <w:rPr>
          <w:shd w:val="clear" w:color="auto" w:fill="FFFFFF"/>
        </w:rPr>
        <w:t>ustawy</w:t>
      </w:r>
      <w:r w:rsidRPr="009B5F19">
        <w:rPr>
          <w:color w:val="333333"/>
          <w:shd w:val="clear" w:color="auto" w:fill="FFFFFF"/>
        </w:rPr>
        <w:t xml:space="preserve"> z dnia 27 sierpnia 1997 r. o rehabilitacji zawodowej i społecznej oraz zatrudnianiu osób niepełnosprawnych</w:t>
      </w:r>
    </w:p>
    <w:p w14:paraId="5B8FE5AD" w14:textId="77777777" w:rsidR="00262381" w:rsidRPr="009B5F19" w:rsidRDefault="00262381" w:rsidP="00262381">
      <w:pPr>
        <w:pStyle w:val="Default"/>
        <w:numPr>
          <w:ilvl w:val="0"/>
          <w:numId w:val="4"/>
        </w:numPr>
      </w:pPr>
      <w:r w:rsidRPr="009B5F19">
        <w:t xml:space="preserve">podlegający w dniu głosowania obowiązkowej kwarantannie, izolacji lub izolacji w warunkach domowych; </w:t>
      </w:r>
    </w:p>
    <w:p w14:paraId="453CBBEB" w14:textId="0F7D78CC" w:rsidR="00262381" w:rsidRPr="009B5F19" w:rsidRDefault="00262381" w:rsidP="00262381">
      <w:pPr>
        <w:pStyle w:val="Default"/>
        <w:numPr>
          <w:ilvl w:val="0"/>
          <w:numId w:val="4"/>
        </w:numPr>
      </w:pPr>
      <w:r w:rsidRPr="009B5F19">
        <w:t xml:space="preserve">którzy najpóźniej w dniu głosowania ukończą 60 lat. </w:t>
      </w:r>
    </w:p>
    <w:p w14:paraId="5382BFCC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77324784" w14:textId="350E558D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Wyborca niepełnosprawny może zażądać dołączenia</w:t>
      </w:r>
      <w:r w:rsidR="009B5F19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do pakietu wyborczego nakładki na kartę do głosowania sporządzonej w alfabecie Braille’a.</w:t>
      </w:r>
    </w:p>
    <w:p w14:paraId="5EEE91F4" w14:textId="7777777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0162395A" w14:textId="7777777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Kto nie może głosować korespondencyjnie</w:t>
      </w:r>
    </w:p>
    <w:p w14:paraId="4EEAA6EE" w14:textId="61FCB709" w:rsidR="009B5F19" w:rsidRPr="002A1590" w:rsidRDefault="009B5F19" w:rsidP="009B5F19">
      <w:pPr>
        <w:pStyle w:val="Default"/>
      </w:pPr>
      <w:r w:rsidRPr="002A1590">
        <w:t xml:space="preserve">Głosowania </w:t>
      </w:r>
      <w:r w:rsidR="00EF6A97">
        <w:t>korespondencyjnego</w:t>
      </w:r>
      <w:r w:rsidRPr="002A1590">
        <w:t xml:space="preserve"> nie przeprowadza się w obwodach głosowania utworzonych</w:t>
      </w:r>
      <w:r>
        <w:t xml:space="preserve"> za granicą i na polskich statkach,</w:t>
      </w:r>
      <w:r w:rsidRPr="002A1590">
        <w:t xml:space="preserve"> w zakładach leczniczych, domach pomocy społecznej, zakładach karnych, aresztach śledczych i domach studenckich. </w:t>
      </w:r>
    </w:p>
    <w:p w14:paraId="7746C207" w14:textId="621832E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Nie może głosować korespondencyjnie również wyborca, który otrzymał zaświadczenie o prawie do głosowania</w:t>
      </w:r>
      <w:r w:rsidR="00EF6A97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oraz udzielił pełnomocnictwa do głosowania</w:t>
      </w:r>
      <w:r w:rsidRPr="00660265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.</w:t>
      </w:r>
    </w:p>
    <w:p w14:paraId="745D743D" w14:textId="7777777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5165D805" w14:textId="77777777" w:rsidR="00904C10" w:rsidRPr="00660265" w:rsidRDefault="00095A79" w:rsidP="00904C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Miejsce złożenia dokumentów</w:t>
      </w:r>
    </w:p>
    <w:p w14:paraId="19A944CA" w14:textId="77777777" w:rsidR="00904C10" w:rsidRPr="00660265" w:rsidRDefault="00904C10" w:rsidP="00904C1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Delegatura Krajowego Biura Wyborczego w Słupsku</w:t>
      </w:r>
    </w:p>
    <w:p w14:paraId="56758282" w14:textId="3B622E74" w:rsidR="00904C10" w:rsidRPr="00660265" w:rsidRDefault="00904C10" w:rsidP="00904C1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Tomasz </w:t>
      </w:r>
      <w:r w:rsidR="00EF6A97" w:rsidRPr="006602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Kowalczyk</w:t>
      </w:r>
      <w:r w:rsidRPr="0066026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76-200 Słupsk, ul. Jana Pawła II 1</w:t>
      </w:r>
      <w:r w:rsidRPr="0066026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tel.: 598 427 420</w:t>
      </w:r>
      <w:r w:rsidRPr="0066026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faks: 598 428 405</w:t>
      </w:r>
    </w:p>
    <w:p w14:paraId="44C3E12B" w14:textId="77777777" w:rsidR="00904C10" w:rsidRPr="00660265" w:rsidRDefault="00904C10" w:rsidP="00904C1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</w:p>
    <w:p w14:paraId="751C864C" w14:textId="52A2A5EA" w:rsidR="00904C10" w:rsidRPr="00660265" w:rsidRDefault="00904C10" w:rsidP="00904C1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Terminy dyżurów:</w:t>
      </w:r>
      <w:r w:rsidRPr="0066026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poniedziałek 13.00 - 15.00</w:t>
      </w:r>
      <w:r w:rsidRPr="0066026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66026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lastRenderedPageBreak/>
        <w:t>piątek w godzinach 12.00 - 14.00 </w:t>
      </w:r>
      <w:r w:rsidRPr="0066026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660265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pl-PL"/>
          <w14:ligatures w14:val="none"/>
        </w:rPr>
        <w:t>(proszę o wcześniejsze telefoniczne potwierdzenie planowanej wizyty)</w:t>
      </w:r>
    </w:p>
    <w:p w14:paraId="1341E781" w14:textId="55935D64" w:rsidR="00095A79" w:rsidRPr="00660265" w:rsidRDefault="00095A79" w:rsidP="00904C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625AEB05" w14:textId="7777777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54F710A2" w14:textId="7777777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Podstawa prawna</w:t>
      </w:r>
    </w:p>
    <w:p w14:paraId="04F65834" w14:textId="77777777" w:rsidR="001F4FE3" w:rsidRDefault="00095A79" w:rsidP="001F4FE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Ustawa z dnia 5 stycznia 2011 r. Kodeks wyborczy,</w:t>
      </w:r>
    </w:p>
    <w:p w14:paraId="154875E3" w14:textId="73079544" w:rsidR="004027BA" w:rsidRPr="001F4FE3" w:rsidRDefault="001F4FE3" w:rsidP="001F4FE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1F4FE3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Rozporządzenie Prezesa Rady Ministrów z dnia 29 stycznia 2024 r. w sprawie zarządzenia wyborów do rad gmin, rad powiatów, sejmików województw i rad dzielnic m.st. Warszawy oraz wyborów wójtów, burmistrzów i prezydentów miast</w:t>
      </w:r>
    </w:p>
    <w:p w14:paraId="0CE68887" w14:textId="77777777" w:rsidR="00E42357" w:rsidRPr="004027BA" w:rsidRDefault="00E42357" w:rsidP="0026238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60FFD97E" w14:textId="77777777" w:rsidR="00E80190" w:rsidRPr="004027BA" w:rsidRDefault="00E80190" w:rsidP="00262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80190" w:rsidRPr="00402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027F"/>
    <w:multiLevelType w:val="multilevel"/>
    <w:tmpl w:val="EB7EF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2C3A6F"/>
    <w:multiLevelType w:val="hybridMultilevel"/>
    <w:tmpl w:val="F0128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D30D5"/>
    <w:multiLevelType w:val="multilevel"/>
    <w:tmpl w:val="4614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E4307C"/>
    <w:multiLevelType w:val="hybridMultilevel"/>
    <w:tmpl w:val="6A024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82B5F"/>
    <w:multiLevelType w:val="hybridMultilevel"/>
    <w:tmpl w:val="4C106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44111D"/>
    <w:multiLevelType w:val="multilevel"/>
    <w:tmpl w:val="6698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091934">
    <w:abstractNumId w:val="0"/>
  </w:num>
  <w:num w:numId="2" w16cid:durableId="1309478559">
    <w:abstractNumId w:val="5"/>
  </w:num>
  <w:num w:numId="3" w16cid:durableId="1871409214">
    <w:abstractNumId w:val="4"/>
  </w:num>
  <w:num w:numId="4" w16cid:durableId="1965035021">
    <w:abstractNumId w:val="3"/>
  </w:num>
  <w:num w:numId="5" w16cid:durableId="1222592856">
    <w:abstractNumId w:val="2"/>
  </w:num>
  <w:num w:numId="6" w16cid:durableId="1844540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A79"/>
    <w:rsid w:val="00095A79"/>
    <w:rsid w:val="000D5564"/>
    <w:rsid w:val="001F4FE3"/>
    <w:rsid w:val="00262381"/>
    <w:rsid w:val="004027BA"/>
    <w:rsid w:val="00660265"/>
    <w:rsid w:val="00845B5F"/>
    <w:rsid w:val="00904C10"/>
    <w:rsid w:val="009B5F19"/>
    <w:rsid w:val="00BE11CA"/>
    <w:rsid w:val="00E42357"/>
    <w:rsid w:val="00E80190"/>
    <w:rsid w:val="00EF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73ADF"/>
  <w15:chartTrackingRefBased/>
  <w15:docId w15:val="{CFDE01E6-C334-4F88-BA0D-016E6E8C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5A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9B5F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7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Kass</dc:creator>
  <cp:keywords/>
  <dc:description/>
  <cp:lastModifiedBy>Marzena Kass</cp:lastModifiedBy>
  <cp:revision>11</cp:revision>
  <cp:lastPrinted>2024-02-05T12:17:00Z</cp:lastPrinted>
  <dcterms:created xsi:type="dcterms:W3CDTF">2023-08-29T10:28:00Z</dcterms:created>
  <dcterms:modified xsi:type="dcterms:W3CDTF">2024-02-05T12:21:00Z</dcterms:modified>
</cp:coreProperties>
</file>