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0481D" w14:textId="77777777" w:rsidR="00C53C41" w:rsidRPr="00C53C41" w:rsidRDefault="00C53C41" w:rsidP="002A1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lang w:eastAsia="pl-PL"/>
          <w14:ligatures w14:val="none"/>
        </w:rPr>
        <w:t>GŁOSOWANIE PRZEZ PEŁNOMOCNIKA</w:t>
      </w:r>
    </w:p>
    <w:p w14:paraId="2F5B37FC" w14:textId="77777777" w:rsidR="00C53C41" w:rsidRPr="00C53C41" w:rsidRDefault="00C53C41" w:rsidP="002A1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 </w:t>
      </w:r>
    </w:p>
    <w:p w14:paraId="597F81E8" w14:textId="77777777" w:rsidR="00C53C41" w:rsidRPr="00C53C41" w:rsidRDefault="00C53C41" w:rsidP="002A1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  <w:t>Informacja o terminach</w:t>
      </w:r>
    </w:p>
    <w:p w14:paraId="0BA78670" w14:textId="770794A9" w:rsidR="00C53C41" w:rsidRPr="00F319FF" w:rsidRDefault="00C53C41" w:rsidP="002A1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2A1590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Wniosek o z</w:t>
      </w:r>
      <w:r w:rsidRPr="00C53C4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głoszenie głosowania przez pełnomocnika </w:t>
      </w:r>
      <w:r w:rsidRPr="002A1590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należy </w:t>
      </w:r>
      <w:r w:rsidRPr="002A1590">
        <w:rPr>
          <w:rFonts w:ascii="Times New Roman" w:hAnsi="Times New Roman" w:cs="Times New Roman"/>
          <w:b/>
          <w:bCs/>
          <w:sz w:val="24"/>
          <w:szCs w:val="24"/>
        </w:rPr>
        <w:t xml:space="preserve">złożyć najpóźniej  </w:t>
      </w:r>
      <w:r w:rsidR="00A521E5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8A07FE">
        <w:rPr>
          <w:rFonts w:ascii="Times New Roman" w:hAnsi="Times New Roman" w:cs="Times New Roman"/>
          <w:b/>
          <w:bCs/>
          <w:sz w:val="24"/>
          <w:szCs w:val="24"/>
        </w:rPr>
        <w:t>29 marca 2024</w:t>
      </w:r>
      <w:r w:rsidRPr="002A1590">
        <w:rPr>
          <w:rFonts w:ascii="Times New Roman" w:hAnsi="Times New Roman" w:cs="Times New Roman"/>
          <w:b/>
          <w:bCs/>
          <w:sz w:val="24"/>
          <w:szCs w:val="24"/>
        </w:rPr>
        <w:t xml:space="preserve"> r.</w:t>
      </w:r>
      <w:r w:rsidR="00F319FF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F319FF" w:rsidRPr="00F319FF">
        <w:rPr>
          <w:rFonts w:ascii="Times New Roman" w:hAnsi="Times New Roman" w:cs="Times New Roman"/>
          <w:sz w:val="24"/>
          <w:szCs w:val="24"/>
        </w:rPr>
        <w:t xml:space="preserve">w przypadku II tury wyborów należy złożyć </w:t>
      </w:r>
      <w:r w:rsidR="00F319FF" w:rsidRPr="00F319FF">
        <w:rPr>
          <w:rFonts w:ascii="Times New Roman" w:hAnsi="Times New Roman" w:cs="Times New Roman"/>
          <w:b/>
          <w:bCs/>
          <w:sz w:val="24"/>
          <w:szCs w:val="24"/>
        </w:rPr>
        <w:t>do 12 kwietnia 2024 r.</w:t>
      </w:r>
    </w:p>
    <w:p w14:paraId="34DD3268" w14:textId="77777777" w:rsidR="00C53C41" w:rsidRPr="00F319FF" w:rsidRDefault="00C53C41" w:rsidP="002A1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F319FF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lang w:eastAsia="pl-PL"/>
          <w14:ligatures w14:val="none"/>
        </w:rPr>
        <w:t> </w:t>
      </w:r>
    </w:p>
    <w:p w14:paraId="24E390B5" w14:textId="77777777" w:rsidR="00C53C41" w:rsidRPr="00C53C41" w:rsidRDefault="00C53C41" w:rsidP="002A1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  <w:t>Udzielenie pełnomocnictwa</w:t>
      </w:r>
    </w:p>
    <w:p w14:paraId="3A0FF7C8" w14:textId="77777777" w:rsidR="00F319FF" w:rsidRDefault="00C53C41" w:rsidP="002A159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3C4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Pełnomocnictwa udziela się przed wójtem (burmistrzem, prezydentem miasta) lub przed innym pracownikiem urzędu gminy upoważnionym przez wójta (burmistrza, prezydenta miasta) do sporządzania aktów pełnomocnictwa do głosowania. W celu sporządzenia aktu pełnomocnictwa wyborca składa wniosek do wójta (burmistrza, prezydenta miasta) gminy,</w:t>
      </w:r>
      <w:r w:rsidR="006B68CC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 </w:t>
      </w:r>
      <w:r w:rsidRPr="002A1590">
        <w:rPr>
          <w:rFonts w:ascii="Times New Roman" w:hAnsi="Times New Roman" w:cs="Times New Roman"/>
          <w:sz w:val="24"/>
          <w:szCs w:val="24"/>
        </w:rPr>
        <w:t>w której jest ujęty w Centralnym Rejestrze Wyborców w stałym obwodzie głosowania.</w:t>
      </w:r>
      <w:r w:rsidR="00F319F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3329D3" w14:textId="2F7B9BD5" w:rsidR="00C53C41" w:rsidRPr="00C53C41" w:rsidRDefault="00F319FF" w:rsidP="002A1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Udzielenie pełnomocnictwa na I turą jest równoznaczne z udzieleniem pełnomocnictwa także na II turę wyborów. </w:t>
      </w:r>
    </w:p>
    <w:p w14:paraId="4AD854B9" w14:textId="77777777" w:rsidR="00C53C41" w:rsidRPr="00C53C41" w:rsidRDefault="00C53C41" w:rsidP="002A1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 </w:t>
      </w:r>
    </w:p>
    <w:p w14:paraId="68372B93" w14:textId="77777777" w:rsidR="00C53C41" w:rsidRPr="00C53C41" w:rsidRDefault="00C53C41" w:rsidP="002A1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  <w:t>Kto może udzielić pełnomocnictwa</w:t>
      </w:r>
    </w:p>
    <w:p w14:paraId="3F938F2B" w14:textId="7171C12E" w:rsidR="00C53C41" w:rsidRPr="006B68CC" w:rsidRDefault="00C53C41" w:rsidP="006B68CC">
      <w:pPr>
        <w:pStyle w:val="Default"/>
        <w:rPr>
          <w:color w:val="auto"/>
        </w:rPr>
      </w:pPr>
      <w:r w:rsidRPr="006B68CC">
        <w:rPr>
          <w:b/>
          <w:bCs/>
        </w:rPr>
        <w:t>Głosować przez pełnomocnika mogą wyborcy</w:t>
      </w:r>
      <w:r w:rsidR="006B68CC" w:rsidRPr="006B68CC">
        <w:t xml:space="preserve"> </w:t>
      </w:r>
      <w:r w:rsidR="006B68CC" w:rsidRPr="006B68CC">
        <w:rPr>
          <w:color w:val="333333"/>
          <w:shd w:val="clear" w:color="auto" w:fill="FFFFFF"/>
        </w:rPr>
        <w:t xml:space="preserve">niepełnosprawni o znacznym lub umiarkowanym stopniu niepełnosprawności w rozumieniu </w:t>
      </w:r>
      <w:r w:rsidR="006B68CC" w:rsidRPr="006B68CC">
        <w:rPr>
          <w:shd w:val="clear" w:color="auto" w:fill="FFFFFF"/>
        </w:rPr>
        <w:t>ustawy</w:t>
      </w:r>
      <w:r w:rsidR="006B68CC" w:rsidRPr="006B68CC">
        <w:rPr>
          <w:color w:val="333333"/>
          <w:shd w:val="clear" w:color="auto" w:fill="FFFFFF"/>
        </w:rPr>
        <w:t xml:space="preserve"> z dnia 27 sierpnia 1997 r. o rehabilitacji zawodowej i społecznej oraz zatrudnianiu osób niepełnosprawnych.</w:t>
      </w:r>
    </w:p>
    <w:p w14:paraId="65C3B357" w14:textId="77777777" w:rsidR="006B68CC" w:rsidRDefault="006B68CC" w:rsidP="002A159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AE82B95" w14:textId="07DDDF14" w:rsidR="00C53C41" w:rsidRPr="00C53C41" w:rsidRDefault="00C53C41" w:rsidP="002A1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2A1590">
        <w:rPr>
          <w:rFonts w:ascii="Times New Roman" w:hAnsi="Times New Roman" w:cs="Times New Roman"/>
          <w:sz w:val="24"/>
          <w:szCs w:val="24"/>
        </w:rPr>
        <w:t xml:space="preserve">Ponadto </w:t>
      </w:r>
      <w:r w:rsidRPr="002A1590">
        <w:rPr>
          <w:rFonts w:ascii="Times New Roman" w:hAnsi="Times New Roman" w:cs="Times New Roman"/>
          <w:b/>
          <w:bCs/>
          <w:sz w:val="24"/>
          <w:szCs w:val="24"/>
        </w:rPr>
        <w:t>głosować przez pełnomocnika mogą wyborcy, którzy najpóźniej w dniu głosowania ukończą 60 lat</w:t>
      </w:r>
      <w:r w:rsidRPr="002A1590">
        <w:rPr>
          <w:rFonts w:ascii="Times New Roman" w:hAnsi="Times New Roman" w:cs="Times New Roman"/>
          <w:sz w:val="24"/>
          <w:szCs w:val="24"/>
        </w:rPr>
        <w:t>.</w:t>
      </w:r>
      <w:r w:rsidRPr="00C53C4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 </w:t>
      </w:r>
    </w:p>
    <w:p w14:paraId="2343FA81" w14:textId="57DCA721" w:rsidR="00C53C41" w:rsidRPr="002A1590" w:rsidRDefault="00C53C41" w:rsidP="002A1590">
      <w:pPr>
        <w:pStyle w:val="Default"/>
      </w:pPr>
    </w:p>
    <w:p w14:paraId="75902EAA" w14:textId="77777777" w:rsidR="002A1590" w:rsidRPr="00C53C41" w:rsidRDefault="002A1590" w:rsidP="002A1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  <w:t>Kto nie może być pełnomocnikiem</w:t>
      </w:r>
    </w:p>
    <w:p w14:paraId="375B2AF1" w14:textId="77777777" w:rsidR="002A1590" w:rsidRPr="00C53C41" w:rsidRDefault="002A1590" w:rsidP="002A1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Pełnomocnikiem nie może być:</w:t>
      </w:r>
    </w:p>
    <w:p w14:paraId="3F8B2AB4" w14:textId="376D78A5" w:rsidR="002A1590" w:rsidRPr="00C53C41" w:rsidRDefault="002A1590" w:rsidP="002A1590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osoba wchodząca w skład komisji obwodowej właściwej dla obwodu</w:t>
      </w:r>
      <w:r w:rsidR="00E84BDB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 </w:t>
      </w:r>
      <w:r w:rsidRPr="00C53C4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głosowania osoby udzielającej pełnomocnictwa do głosowania;</w:t>
      </w:r>
    </w:p>
    <w:p w14:paraId="58F21C59" w14:textId="77777777" w:rsidR="002A1590" w:rsidRPr="00C53C41" w:rsidRDefault="002A1590" w:rsidP="002A1590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mąż zaufania;</w:t>
      </w:r>
    </w:p>
    <w:p w14:paraId="4FBA12CF" w14:textId="77777777" w:rsidR="002A1590" w:rsidRPr="00C53C41" w:rsidRDefault="002A1590" w:rsidP="002A1590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osoba kandydująca w wyborach.</w:t>
      </w:r>
    </w:p>
    <w:p w14:paraId="7D43CC84" w14:textId="16AD3D98" w:rsidR="00C53C41" w:rsidRPr="00C53C41" w:rsidRDefault="00C53C41" w:rsidP="002A1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 </w:t>
      </w:r>
    </w:p>
    <w:p w14:paraId="2D09EEA6" w14:textId="77777777" w:rsidR="00C53C41" w:rsidRPr="00C53C41" w:rsidRDefault="00C53C41" w:rsidP="002A1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  <w:t>Od kogo można przyjąć pełnomocnictwo</w:t>
      </w:r>
    </w:p>
    <w:p w14:paraId="7115122B" w14:textId="77777777" w:rsidR="00C53C41" w:rsidRPr="00C53C41" w:rsidRDefault="00C53C41" w:rsidP="002A1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Pełnomocnictwo można przyjąć:</w:t>
      </w:r>
    </w:p>
    <w:p w14:paraId="506700D8" w14:textId="77777777" w:rsidR="00C53C41" w:rsidRPr="00C53C41" w:rsidRDefault="00C53C41" w:rsidP="002A1590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tylko od jednej osoby lub</w:t>
      </w:r>
    </w:p>
    <w:p w14:paraId="1A9836D0" w14:textId="77777777" w:rsidR="00C53C41" w:rsidRPr="00C53C41" w:rsidRDefault="00C53C41" w:rsidP="002A1590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od dwóch osób, jeżeli co najmniej jedną z nich jest wstępny (ojciec, matka, dziadek, babka, itd.), zstępny (syn, córka, wnuk, wnuczka, itd.), małżonek, brat, siostra lub osoba pozostająca w stosunku przysposobienia, opieki lub kurateli w stosunku do pełnomocnik</w:t>
      </w:r>
    </w:p>
    <w:p w14:paraId="5C7B82F5" w14:textId="77777777" w:rsidR="00C53C41" w:rsidRPr="00C53C41" w:rsidRDefault="00C53C41" w:rsidP="002A1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 </w:t>
      </w:r>
    </w:p>
    <w:p w14:paraId="095BD017" w14:textId="77777777" w:rsidR="00C53C41" w:rsidRPr="00C53C41" w:rsidRDefault="00C53C41" w:rsidP="002A1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  <w:t>Wniosek</w:t>
      </w:r>
    </w:p>
    <w:p w14:paraId="224AC917" w14:textId="77777777" w:rsidR="00C53C41" w:rsidRPr="00C53C41" w:rsidRDefault="00C53C41" w:rsidP="002A1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Wniosek należy złożyć w godzinach pracy urzędu gminy. Do wniosku należy dołączyć:</w:t>
      </w:r>
    </w:p>
    <w:p w14:paraId="2C8B2A0F" w14:textId="77777777" w:rsidR="00C53C41" w:rsidRPr="002A1590" w:rsidRDefault="00C53C41" w:rsidP="002A1590">
      <w:pPr>
        <w:pStyle w:val="Default"/>
        <w:numPr>
          <w:ilvl w:val="0"/>
          <w:numId w:val="9"/>
        </w:numPr>
      </w:pPr>
      <w:r w:rsidRPr="002A1590">
        <w:t xml:space="preserve">pisemną zgodę osoby mającej być pełnomocnikiem na przyjęcie pełnomocnictwa — </w:t>
      </w:r>
      <w:r w:rsidRPr="002A1590">
        <w:rPr>
          <w:b/>
          <w:bCs/>
        </w:rPr>
        <w:t xml:space="preserve">wzór zgody na przyjęcie pełnomocnictwa </w:t>
      </w:r>
      <w:r w:rsidRPr="002A1590">
        <w:t xml:space="preserve">ustalony został przez Ministra Spraw Wewnętrznych i Administracji i stanowi </w:t>
      </w:r>
      <w:r w:rsidRPr="002A1590">
        <w:rPr>
          <w:i/>
          <w:iCs/>
        </w:rPr>
        <w:t xml:space="preserve">załącznik </w:t>
      </w:r>
      <w:r w:rsidRPr="002A1590">
        <w:t xml:space="preserve">do informacji; </w:t>
      </w:r>
    </w:p>
    <w:p w14:paraId="6EB25BC6" w14:textId="24FA2C88" w:rsidR="00C53C41" w:rsidRPr="002A1590" w:rsidRDefault="00C53C41" w:rsidP="002A1590">
      <w:pPr>
        <w:pStyle w:val="Default"/>
        <w:numPr>
          <w:ilvl w:val="0"/>
          <w:numId w:val="9"/>
        </w:numPr>
      </w:pPr>
      <w:r w:rsidRPr="002A1590">
        <w:t xml:space="preserve">kopię aktualnego orzeczenia właściwego organu orzekającego o ustaleniu stopnia niepełnosprawności, </w:t>
      </w:r>
      <w:r w:rsidRPr="002A1590">
        <w:rPr>
          <w:b/>
          <w:bCs/>
        </w:rPr>
        <w:t>jeżeli wyborca udzielający pełnomocnictwa w dniu głosowania nie będzie miał ukończonych 60 lat</w:t>
      </w:r>
      <w:r w:rsidRPr="002A1590">
        <w:t xml:space="preserve">; </w:t>
      </w:r>
    </w:p>
    <w:p w14:paraId="1FC56770" w14:textId="77777777" w:rsidR="002A1590" w:rsidRPr="002A1590" w:rsidRDefault="002A1590" w:rsidP="002A1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</w:pPr>
    </w:p>
    <w:p w14:paraId="5480C205" w14:textId="3E3203B7" w:rsidR="00C53C41" w:rsidRPr="00C53C41" w:rsidRDefault="00C53C41" w:rsidP="002A1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  <w:t>Cofnięcie pełnomocnictwa</w:t>
      </w:r>
    </w:p>
    <w:p w14:paraId="4AB79B7A" w14:textId="7F813BAF" w:rsidR="00C53C41" w:rsidRPr="002A1590" w:rsidRDefault="00C53C41" w:rsidP="002A1590">
      <w:pPr>
        <w:pStyle w:val="Default"/>
      </w:pPr>
      <w:r w:rsidRPr="002A1590">
        <w:lastRenderedPageBreak/>
        <w:t xml:space="preserve">Cofnięcie pełnomocnictwa następuje przez: </w:t>
      </w:r>
    </w:p>
    <w:p w14:paraId="4BA5EF33" w14:textId="77777777" w:rsidR="00C53C41" w:rsidRPr="002A1590" w:rsidRDefault="00C53C41" w:rsidP="002A1590">
      <w:pPr>
        <w:pStyle w:val="Default"/>
        <w:numPr>
          <w:ilvl w:val="0"/>
          <w:numId w:val="10"/>
        </w:numPr>
      </w:pPr>
      <w:r w:rsidRPr="002A1590">
        <w:t>złożenie najpóźniej na 2 dni przed dniem wyborów stosownego oświadczenia wójtowi (burmistrzowi, prezydentowi miasta) gminy, w której sporządzono akt pełnomocnictwa. Oświadczenie należy złożyć w godzinach pracy urzędu gminy,</w:t>
      </w:r>
    </w:p>
    <w:p w14:paraId="7095E89C" w14:textId="4524A52D" w:rsidR="00C53C41" w:rsidRPr="002A1590" w:rsidRDefault="00C53C41" w:rsidP="002A1590">
      <w:pPr>
        <w:pStyle w:val="Default"/>
        <w:numPr>
          <w:ilvl w:val="0"/>
          <w:numId w:val="10"/>
        </w:numPr>
      </w:pPr>
      <w:r w:rsidRPr="002A1590">
        <w:t>doręczenie takiego oświadczenia właściwej obwodowej komisji wyborczej w dniu głosowania</w:t>
      </w:r>
      <w:r w:rsidR="00ED2D40">
        <w:t>.</w:t>
      </w:r>
      <w:r w:rsidRPr="002A1590">
        <w:t xml:space="preserve"> </w:t>
      </w:r>
    </w:p>
    <w:p w14:paraId="42F5DCA6" w14:textId="0682ADF7" w:rsidR="00C53C41" w:rsidRPr="002A1590" w:rsidRDefault="00C53C41" w:rsidP="002A1590">
      <w:pPr>
        <w:pStyle w:val="Default"/>
      </w:pPr>
      <w:r w:rsidRPr="002A1590">
        <w:rPr>
          <w:b/>
          <w:bCs/>
        </w:rPr>
        <w:t>Wyborca, który udzielił pełnomocnictwa może głosować osobiście w lokalu</w:t>
      </w:r>
      <w:r w:rsidR="002A1590" w:rsidRPr="002A1590">
        <w:rPr>
          <w:b/>
          <w:bCs/>
        </w:rPr>
        <w:t xml:space="preserve"> </w:t>
      </w:r>
      <w:r w:rsidRPr="002A1590">
        <w:rPr>
          <w:b/>
          <w:bCs/>
        </w:rPr>
        <w:t>wyborczym, pod warunkiem, że wcześniej nie oddał głosu jego pełnomocnik.</w:t>
      </w:r>
      <w:r w:rsidR="002A1590" w:rsidRPr="002A1590">
        <w:rPr>
          <w:b/>
          <w:bCs/>
        </w:rPr>
        <w:t xml:space="preserve"> </w:t>
      </w:r>
      <w:r w:rsidRPr="002A1590">
        <w:rPr>
          <w:b/>
          <w:bCs/>
        </w:rPr>
        <w:t xml:space="preserve">Głosowanie osobiste przez wyborcę powoduje wygaśnięcie pełnomocnictwa. </w:t>
      </w:r>
    </w:p>
    <w:p w14:paraId="6D1EABC3" w14:textId="33021A23" w:rsidR="00C53C41" w:rsidRPr="002A1590" w:rsidRDefault="00C53C41" w:rsidP="002A1590">
      <w:pPr>
        <w:pStyle w:val="Default"/>
      </w:pPr>
      <w:r w:rsidRPr="002A1590">
        <w:t>Głosowania przez pełnomocnika nie przeprowadza się w obwodach głosowania</w:t>
      </w:r>
      <w:r w:rsidR="002A1590" w:rsidRPr="002A1590">
        <w:t xml:space="preserve"> </w:t>
      </w:r>
      <w:r w:rsidR="00696FB5" w:rsidRPr="002A1590">
        <w:t>utworzonych</w:t>
      </w:r>
      <w:r w:rsidR="00696FB5">
        <w:t xml:space="preserve"> za granicą i na polskich statkach,</w:t>
      </w:r>
      <w:r w:rsidRPr="002A1590">
        <w:t xml:space="preserve"> w zakładach leczniczych, domach pomocy społecznej, zakładach karnych, aresztach śledczych i domach studenckich. </w:t>
      </w:r>
    </w:p>
    <w:p w14:paraId="66FA28EE" w14:textId="29E18BBC" w:rsidR="00C53C41" w:rsidRPr="002A1590" w:rsidRDefault="00C53C41" w:rsidP="002A1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2A1590">
        <w:rPr>
          <w:rFonts w:ascii="Times New Roman" w:hAnsi="Times New Roman" w:cs="Times New Roman"/>
          <w:b/>
          <w:bCs/>
          <w:sz w:val="24"/>
          <w:szCs w:val="24"/>
        </w:rPr>
        <w:t>Pełnomocnictwa do głosowania nie może udzielić osoba, która zgłosiła zamiar głosownia korespondencyjnego</w:t>
      </w:r>
      <w:r w:rsidR="00ED2D4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6012999" w14:textId="77777777" w:rsidR="00C53C41" w:rsidRPr="00C53C41" w:rsidRDefault="00C53C41" w:rsidP="002A1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 </w:t>
      </w:r>
    </w:p>
    <w:p w14:paraId="15A5A515" w14:textId="77777777" w:rsidR="00C53C41" w:rsidRPr="00C53C41" w:rsidRDefault="00C53C41" w:rsidP="002A1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  <w:t>Miejsce złożenia dokumentów</w:t>
      </w:r>
    </w:p>
    <w:p w14:paraId="0EBAC995" w14:textId="77777777" w:rsidR="00C53C41" w:rsidRPr="00C53C41" w:rsidRDefault="00C53C41" w:rsidP="002A1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Urząd Miejski w Chojnicach</w:t>
      </w:r>
    </w:p>
    <w:p w14:paraId="2ED42063" w14:textId="77777777" w:rsidR="00C53C41" w:rsidRPr="00C53C41" w:rsidRDefault="00C53C41" w:rsidP="002A1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Wydział Spraw Obywatelskich -</w:t>
      </w:r>
    </w:p>
    <w:p w14:paraId="1AEB45D7" w14:textId="62AA15B7" w:rsidR="00C53C41" w:rsidRPr="00C53C41" w:rsidRDefault="00C53C41" w:rsidP="002A1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II piętro, pok. 5</w:t>
      </w:r>
      <w:r w:rsidR="00A824F6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09</w:t>
      </w:r>
    </w:p>
    <w:p w14:paraId="4EE314B5" w14:textId="77777777" w:rsidR="00C53C41" w:rsidRPr="00C53C41" w:rsidRDefault="00C53C41" w:rsidP="002A1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Stary Rynek 1</w:t>
      </w:r>
    </w:p>
    <w:p w14:paraId="789E4828" w14:textId="77777777" w:rsidR="00C53C41" w:rsidRPr="00C53C41" w:rsidRDefault="00C53C41" w:rsidP="002A1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89-600 Chojnice</w:t>
      </w:r>
    </w:p>
    <w:p w14:paraId="6B430FA7" w14:textId="77777777" w:rsidR="00C53C41" w:rsidRPr="00C53C41" w:rsidRDefault="00C53C41" w:rsidP="002A1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 </w:t>
      </w:r>
    </w:p>
    <w:p w14:paraId="06BC73E1" w14:textId="77777777" w:rsidR="00C53C41" w:rsidRPr="00C53C41" w:rsidRDefault="00C53C41" w:rsidP="002A1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  <w:t>Podstawa prawna</w:t>
      </w:r>
    </w:p>
    <w:p w14:paraId="6755BB49" w14:textId="77777777" w:rsidR="002A1590" w:rsidRPr="002A1590" w:rsidRDefault="00C53C41" w:rsidP="002A1590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Ustawa z dnia 5 stycznia 2011 r. Kodeks wyborczy,</w:t>
      </w:r>
    </w:p>
    <w:p w14:paraId="460806B5" w14:textId="6D153829" w:rsidR="00C53C41" w:rsidRPr="002A1590" w:rsidRDefault="00E84BDB" w:rsidP="002A1590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2A1590">
        <w:rPr>
          <w:rFonts w:ascii="Times New Roman" w:hAnsi="Times New Roman" w:cs="Times New Roman"/>
          <w:kern w:val="0"/>
          <w:sz w:val="24"/>
          <w:szCs w:val="24"/>
        </w:rPr>
        <w:t>Rozporządzenie</w:t>
      </w:r>
      <w:r w:rsidRPr="002A1590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 </w:t>
      </w:r>
      <w:r w:rsidRPr="002A1590">
        <w:rPr>
          <w:rFonts w:ascii="Times New Roman" w:hAnsi="Times New Roman" w:cs="Times New Roman"/>
          <w:kern w:val="0"/>
          <w:sz w:val="24"/>
          <w:szCs w:val="24"/>
        </w:rPr>
        <w:t xml:space="preserve">Ministra Spraw Wewnętrznych I Administracji </w:t>
      </w:r>
      <w:r w:rsidR="002A1590" w:rsidRPr="002A1590">
        <w:rPr>
          <w:rFonts w:ascii="Times New Roman" w:hAnsi="Times New Roman" w:cs="Times New Roman"/>
          <w:kern w:val="0"/>
          <w:sz w:val="24"/>
          <w:szCs w:val="24"/>
        </w:rPr>
        <w:t>z dnia 2 sierpnia 2023 r. zmieniające rozporządzenie w sprawie sporządzenia aktu pełnomocnictwa do głosowania w wyborach: do Sejmu</w:t>
      </w:r>
      <w:r w:rsidR="002A1590" w:rsidRPr="002A1590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 </w:t>
      </w:r>
      <w:r w:rsidR="002A1590" w:rsidRPr="002A1590">
        <w:rPr>
          <w:rFonts w:ascii="Times New Roman" w:hAnsi="Times New Roman" w:cs="Times New Roman"/>
          <w:kern w:val="0"/>
          <w:sz w:val="24"/>
          <w:szCs w:val="24"/>
        </w:rPr>
        <w:t>Rzeczypospolitej Polskiej i do Senatu Rzeczypospolitej Polskiej, Prezydenta Rzeczypospolitej Polskiej,</w:t>
      </w:r>
      <w:r w:rsidR="002A1590" w:rsidRPr="002A1590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 </w:t>
      </w:r>
      <w:r w:rsidR="002A1590" w:rsidRPr="002A1590">
        <w:rPr>
          <w:rFonts w:ascii="Times New Roman" w:hAnsi="Times New Roman" w:cs="Times New Roman"/>
          <w:kern w:val="0"/>
          <w:sz w:val="24"/>
          <w:szCs w:val="24"/>
        </w:rPr>
        <w:t>do Parlamentu Europejskiego w Rzeczypospolitej Polskiej, do organów stanowiących jednostek samorządu</w:t>
      </w:r>
      <w:r w:rsidR="002A1590" w:rsidRPr="002A1590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 </w:t>
      </w:r>
      <w:r w:rsidR="002A1590" w:rsidRPr="002A1590">
        <w:rPr>
          <w:rFonts w:ascii="Times New Roman" w:hAnsi="Times New Roman" w:cs="Times New Roman"/>
          <w:kern w:val="0"/>
          <w:sz w:val="24"/>
          <w:szCs w:val="24"/>
        </w:rPr>
        <w:t>terytorialnego oraz wójtów, burmistrzów i prezydentów miast</w:t>
      </w:r>
    </w:p>
    <w:p w14:paraId="211D192D" w14:textId="77777777" w:rsidR="00B60200" w:rsidRDefault="00B60200" w:rsidP="00B60200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hAnsi="Times New Roman" w:cs="Times New Roman"/>
          <w:color w:val="000000"/>
          <w:spacing w:val="8"/>
          <w:sz w:val="24"/>
          <w:szCs w:val="24"/>
          <w:shd w:val="clear" w:color="auto" w:fill="FFFFFF"/>
        </w:rPr>
        <w:t>Rozporządzenie Prezesa Rady Ministrów z dnia 29 stycznia 2024 r. w sprawie zarządzenia wyborów do rad gmin, rad powiatów, sejmików województw i rad dzielnic m.st. Warszawy oraz wyborów wójtów, burmistrzów i prezydentów miast</w:t>
      </w:r>
    </w:p>
    <w:p w14:paraId="6B318DC7" w14:textId="77777777" w:rsidR="002A1590" w:rsidRPr="00C53C41" w:rsidRDefault="002A1590" w:rsidP="002A1590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</w:p>
    <w:p w14:paraId="2A134CF6" w14:textId="77777777" w:rsidR="00E80190" w:rsidRPr="002A1590" w:rsidRDefault="00E80190" w:rsidP="002A15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80190" w:rsidRPr="002A15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97625"/>
    <w:multiLevelType w:val="multilevel"/>
    <w:tmpl w:val="6CD45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3D30D5"/>
    <w:multiLevelType w:val="multilevel"/>
    <w:tmpl w:val="46140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470284"/>
    <w:multiLevelType w:val="hybridMultilevel"/>
    <w:tmpl w:val="429832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D52756"/>
    <w:multiLevelType w:val="hybridMultilevel"/>
    <w:tmpl w:val="80128F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23A154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4C3D0AA2"/>
    <w:multiLevelType w:val="multilevel"/>
    <w:tmpl w:val="33D87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344111D"/>
    <w:multiLevelType w:val="multilevel"/>
    <w:tmpl w:val="66985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7031BC7"/>
    <w:multiLevelType w:val="multilevel"/>
    <w:tmpl w:val="C0C6F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7D160E4"/>
    <w:multiLevelType w:val="multilevel"/>
    <w:tmpl w:val="A18C1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B6F329C"/>
    <w:multiLevelType w:val="hybridMultilevel"/>
    <w:tmpl w:val="839C93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740277"/>
    <w:multiLevelType w:val="multilevel"/>
    <w:tmpl w:val="8BB66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B35B05"/>
    <w:multiLevelType w:val="multilevel"/>
    <w:tmpl w:val="34E0D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05537868">
    <w:abstractNumId w:val="0"/>
  </w:num>
  <w:num w:numId="2" w16cid:durableId="2040815253">
    <w:abstractNumId w:val="10"/>
  </w:num>
  <w:num w:numId="3" w16cid:durableId="1308900787">
    <w:abstractNumId w:val="11"/>
  </w:num>
  <w:num w:numId="4" w16cid:durableId="758911568">
    <w:abstractNumId w:val="5"/>
  </w:num>
  <w:num w:numId="5" w16cid:durableId="930623375">
    <w:abstractNumId w:val="8"/>
  </w:num>
  <w:num w:numId="6" w16cid:durableId="1274483655">
    <w:abstractNumId w:val="7"/>
  </w:num>
  <w:num w:numId="7" w16cid:durableId="789205682">
    <w:abstractNumId w:val="3"/>
  </w:num>
  <w:num w:numId="8" w16cid:durableId="1124154666">
    <w:abstractNumId w:val="4"/>
  </w:num>
  <w:num w:numId="9" w16cid:durableId="1035277463">
    <w:abstractNumId w:val="2"/>
  </w:num>
  <w:num w:numId="10" w16cid:durableId="1553806735">
    <w:abstractNumId w:val="9"/>
  </w:num>
  <w:num w:numId="11" w16cid:durableId="441844456">
    <w:abstractNumId w:val="1"/>
  </w:num>
  <w:num w:numId="12" w16cid:durableId="699861007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C41"/>
    <w:rsid w:val="002A1590"/>
    <w:rsid w:val="00696FB5"/>
    <w:rsid w:val="006B68CC"/>
    <w:rsid w:val="008A07FE"/>
    <w:rsid w:val="00A521E5"/>
    <w:rsid w:val="00A824F6"/>
    <w:rsid w:val="00B60200"/>
    <w:rsid w:val="00C53C41"/>
    <w:rsid w:val="00E80190"/>
    <w:rsid w:val="00E84BDB"/>
    <w:rsid w:val="00ED2D40"/>
    <w:rsid w:val="00F31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7E8E4"/>
  <w15:chartTrackingRefBased/>
  <w15:docId w15:val="{97FF820B-24CE-4949-A2D9-BB0C7C358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53C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kapitzlist">
    <w:name w:val="List Paragraph"/>
    <w:basedOn w:val="Normalny"/>
    <w:uiPriority w:val="34"/>
    <w:qFormat/>
    <w:rsid w:val="00C53C41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6B68C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36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972</TotalTime>
  <Pages>2</Pages>
  <Words>581</Words>
  <Characters>3488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Kass</dc:creator>
  <cp:keywords/>
  <dc:description/>
  <cp:lastModifiedBy>Marzena Kass</cp:lastModifiedBy>
  <cp:revision>9</cp:revision>
  <cp:lastPrinted>2023-09-25T12:10:00Z</cp:lastPrinted>
  <dcterms:created xsi:type="dcterms:W3CDTF">2023-08-29T10:40:00Z</dcterms:created>
  <dcterms:modified xsi:type="dcterms:W3CDTF">2024-02-05T12:22:00Z</dcterms:modified>
</cp:coreProperties>
</file>